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EB8" w:rsidRDefault="00C83EB8" w:rsidP="00CE473A">
      <w:pPr>
        <w:ind w:firstLine="708"/>
        <w:jc w:val="both"/>
        <w:rPr>
          <w:rFonts w:ascii="Arial" w:hAnsi="Arial" w:cs="Arial"/>
        </w:rPr>
      </w:pPr>
    </w:p>
    <w:p w:rsidR="0060129C" w:rsidRDefault="0060129C" w:rsidP="0060129C">
      <w:pPr>
        <w:pStyle w:val="Naslov"/>
        <w:rPr>
          <w:sz w:val="44"/>
          <w:szCs w:val="44"/>
        </w:rPr>
      </w:pPr>
      <w:r w:rsidRPr="00CE473A">
        <w:rPr>
          <w:rFonts w:ascii="Arial" w:hAnsi="Arial" w:cs="Arial"/>
        </w:rPr>
        <w:t>Zajednica maslinara i uljara Hrvatske</w:t>
      </w:r>
    </w:p>
    <w:p w:rsidR="0060129C" w:rsidRPr="0060129C" w:rsidRDefault="0060129C" w:rsidP="0060129C">
      <w:pPr>
        <w:pStyle w:val="Naslov"/>
        <w:rPr>
          <w:sz w:val="44"/>
          <w:szCs w:val="44"/>
        </w:rPr>
      </w:pPr>
      <w:r w:rsidRPr="00864FB3">
        <w:rPr>
          <w:sz w:val="44"/>
          <w:szCs w:val="44"/>
        </w:rPr>
        <w:t>Informacije za predstavnike medija, travanj 2011.</w:t>
      </w:r>
    </w:p>
    <w:p w:rsidR="00083FA7" w:rsidRPr="00083FA7" w:rsidRDefault="00BB18BC" w:rsidP="00CE473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83FA7">
        <w:rPr>
          <w:rFonts w:ascii="Arial" w:hAnsi="Arial" w:cs="Arial"/>
          <w:sz w:val="24"/>
          <w:szCs w:val="24"/>
        </w:rPr>
        <w:t xml:space="preserve">Zajednica maslinara i uljara Hrvatske osnovana je 2004., </w:t>
      </w:r>
      <w:r w:rsidR="00F42D88" w:rsidRPr="00083FA7">
        <w:rPr>
          <w:rFonts w:ascii="Arial" w:hAnsi="Arial" w:cs="Arial"/>
          <w:sz w:val="24"/>
          <w:szCs w:val="24"/>
        </w:rPr>
        <w:t>s ciljem da se svi subjekti iz grane</w:t>
      </w:r>
      <w:r w:rsidRPr="00083FA7">
        <w:rPr>
          <w:rFonts w:ascii="Arial" w:hAnsi="Arial" w:cs="Arial"/>
          <w:sz w:val="24"/>
          <w:szCs w:val="24"/>
        </w:rPr>
        <w:t xml:space="preserve"> maslinarstva i uljarstva</w:t>
      </w:r>
      <w:r w:rsidR="00F42D88" w:rsidRPr="00083FA7">
        <w:rPr>
          <w:rFonts w:ascii="Arial" w:hAnsi="Arial" w:cs="Arial"/>
          <w:sz w:val="24"/>
          <w:szCs w:val="24"/>
        </w:rPr>
        <w:t xml:space="preserve"> Republike Hrvatske povežu</w:t>
      </w:r>
      <w:r w:rsidR="0086170D" w:rsidRPr="00083FA7">
        <w:rPr>
          <w:rFonts w:ascii="Arial" w:hAnsi="Arial" w:cs="Arial"/>
          <w:sz w:val="24"/>
          <w:szCs w:val="24"/>
        </w:rPr>
        <w:t xml:space="preserve"> u nastojanjima da se zajedničkom </w:t>
      </w:r>
      <w:r w:rsidR="00F42D88" w:rsidRPr="00083FA7">
        <w:rPr>
          <w:rFonts w:ascii="Arial" w:hAnsi="Arial" w:cs="Arial"/>
          <w:sz w:val="24"/>
          <w:szCs w:val="24"/>
        </w:rPr>
        <w:t xml:space="preserve"> politikom ovaj segment na primjeren način organizira i pripremi za priključenje Europskoj Uniji</w:t>
      </w:r>
      <w:r w:rsidR="005B3697" w:rsidRPr="00083FA7">
        <w:rPr>
          <w:rFonts w:ascii="Arial" w:hAnsi="Arial" w:cs="Arial"/>
          <w:sz w:val="24"/>
          <w:szCs w:val="24"/>
        </w:rPr>
        <w:t xml:space="preserve">. </w:t>
      </w:r>
    </w:p>
    <w:p w:rsidR="00083FA7" w:rsidRPr="00083FA7" w:rsidRDefault="00540669" w:rsidP="00083FA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Zajednica</w:t>
      </w:r>
      <w:r w:rsidR="00F42D88" w:rsidRPr="00083FA7">
        <w:rPr>
          <w:rFonts w:ascii="Arial" w:hAnsi="Arial" w:cs="Arial"/>
          <w:sz w:val="24"/>
          <w:szCs w:val="24"/>
        </w:rPr>
        <w:t xml:space="preserve"> broji </w:t>
      </w:r>
      <w:r w:rsidR="002127DF" w:rsidRPr="00083FA7">
        <w:rPr>
          <w:rFonts w:ascii="Arial" w:hAnsi="Arial" w:cs="Arial"/>
          <w:sz w:val="24"/>
          <w:szCs w:val="24"/>
        </w:rPr>
        <w:t xml:space="preserve">25 članica </w:t>
      </w:r>
      <w:r w:rsidR="00F42D88" w:rsidRPr="00083FA7">
        <w:rPr>
          <w:rFonts w:ascii="Arial" w:hAnsi="Arial" w:cs="Arial"/>
          <w:sz w:val="24"/>
          <w:szCs w:val="24"/>
        </w:rPr>
        <w:t xml:space="preserve">iz sve 4 dalmatinske županije. Od tog broja </w:t>
      </w:r>
      <w:r w:rsidR="002127DF" w:rsidRPr="00083FA7">
        <w:rPr>
          <w:rFonts w:ascii="Arial" w:hAnsi="Arial" w:cs="Arial"/>
          <w:sz w:val="24"/>
          <w:szCs w:val="24"/>
        </w:rPr>
        <w:t>8</w:t>
      </w:r>
      <w:r w:rsidR="00F42D88" w:rsidRPr="00083FA7">
        <w:rPr>
          <w:rFonts w:ascii="Arial" w:hAnsi="Arial" w:cs="Arial"/>
          <w:sz w:val="24"/>
          <w:szCs w:val="24"/>
        </w:rPr>
        <w:t xml:space="preserve"> </w:t>
      </w:r>
      <w:r w:rsidR="00B44B95">
        <w:rPr>
          <w:rFonts w:ascii="Arial" w:hAnsi="Arial" w:cs="Arial"/>
          <w:sz w:val="24"/>
          <w:szCs w:val="24"/>
        </w:rPr>
        <w:t>članica su</w:t>
      </w:r>
      <w:r w:rsidR="00300660" w:rsidRPr="00083FA7">
        <w:rPr>
          <w:rFonts w:ascii="Arial" w:hAnsi="Arial" w:cs="Arial"/>
          <w:sz w:val="24"/>
          <w:szCs w:val="24"/>
        </w:rPr>
        <w:t xml:space="preserve"> udruge</w:t>
      </w:r>
      <w:r w:rsidR="00F42D88" w:rsidRPr="00083FA7">
        <w:rPr>
          <w:rFonts w:ascii="Arial" w:hAnsi="Arial" w:cs="Arial"/>
          <w:sz w:val="24"/>
          <w:szCs w:val="24"/>
        </w:rPr>
        <w:t xml:space="preserve"> maslinara</w:t>
      </w:r>
      <w:r w:rsidR="002127DF" w:rsidRPr="00083FA7">
        <w:rPr>
          <w:rFonts w:ascii="Arial" w:hAnsi="Arial" w:cs="Arial"/>
          <w:sz w:val="24"/>
          <w:szCs w:val="24"/>
        </w:rPr>
        <w:t>, 8 uljara, 3 poljoprivredn</w:t>
      </w:r>
      <w:r w:rsidR="00E42A96" w:rsidRPr="00083FA7">
        <w:rPr>
          <w:rFonts w:ascii="Arial" w:hAnsi="Arial" w:cs="Arial"/>
          <w:sz w:val="24"/>
          <w:szCs w:val="24"/>
        </w:rPr>
        <w:t>e zadruge</w:t>
      </w:r>
      <w:r w:rsidR="00A62998">
        <w:rPr>
          <w:rFonts w:ascii="Arial" w:hAnsi="Arial" w:cs="Arial"/>
          <w:sz w:val="24"/>
          <w:szCs w:val="24"/>
        </w:rPr>
        <w:t xml:space="preserve">,  </w:t>
      </w:r>
      <w:r w:rsidR="00B44B95">
        <w:rPr>
          <w:rFonts w:ascii="Arial" w:hAnsi="Arial" w:cs="Arial"/>
          <w:sz w:val="24"/>
          <w:szCs w:val="24"/>
        </w:rPr>
        <w:t xml:space="preserve">a </w:t>
      </w:r>
      <w:r w:rsidR="00A62998">
        <w:rPr>
          <w:rFonts w:ascii="Arial" w:hAnsi="Arial" w:cs="Arial"/>
          <w:sz w:val="24"/>
          <w:szCs w:val="24"/>
        </w:rPr>
        <w:t>ostalo su</w:t>
      </w:r>
      <w:r w:rsidR="00F42D88" w:rsidRPr="00083FA7">
        <w:rPr>
          <w:rFonts w:ascii="Arial" w:hAnsi="Arial" w:cs="Arial"/>
          <w:sz w:val="24"/>
          <w:szCs w:val="24"/>
        </w:rPr>
        <w:t xml:space="preserve"> </w:t>
      </w:r>
      <w:r w:rsidR="006F1616" w:rsidRPr="00083FA7">
        <w:rPr>
          <w:rFonts w:ascii="Arial" w:hAnsi="Arial" w:cs="Arial"/>
          <w:sz w:val="24"/>
          <w:szCs w:val="24"/>
        </w:rPr>
        <w:t>subjekti</w:t>
      </w:r>
      <w:r w:rsidR="00A62998">
        <w:rPr>
          <w:rFonts w:ascii="Arial" w:hAnsi="Arial" w:cs="Arial"/>
          <w:sz w:val="24"/>
          <w:szCs w:val="24"/>
        </w:rPr>
        <w:t xml:space="preserve"> koji su</w:t>
      </w:r>
      <w:r w:rsidR="00C83EB8" w:rsidRPr="00083FA7">
        <w:rPr>
          <w:rFonts w:ascii="Arial" w:hAnsi="Arial" w:cs="Arial"/>
          <w:sz w:val="24"/>
          <w:szCs w:val="24"/>
        </w:rPr>
        <w:t xml:space="preserve"> svojom djelatnošću povezani s</w:t>
      </w:r>
      <w:r w:rsidR="0086170D" w:rsidRPr="00083FA7">
        <w:rPr>
          <w:rFonts w:ascii="Arial" w:hAnsi="Arial" w:cs="Arial"/>
          <w:sz w:val="24"/>
          <w:szCs w:val="24"/>
        </w:rPr>
        <w:t xml:space="preserve"> maslinarstvom i uljarstvom.</w:t>
      </w:r>
    </w:p>
    <w:p w:rsidR="006F1616" w:rsidRDefault="006F1616" w:rsidP="00083FA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83FA7">
        <w:rPr>
          <w:rFonts w:ascii="Arial" w:hAnsi="Arial" w:cs="Arial"/>
          <w:sz w:val="24"/>
          <w:szCs w:val="24"/>
        </w:rPr>
        <w:t>Zajednica maslinar</w:t>
      </w:r>
      <w:r w:rsidR="00083FA7" w:rsidRPr="00083FA7">
        <w:rPr>
          <w:rFonts w:ascii="Arial" w:hAnsi="Arial" w:cs="Arial"/>
          <w:sz w:val="24"/>
          <w:szCs w:val="24"/>
        </w:rPr>
        <w:t>a</w:t>
      </w:r>
      <w:r w:rsidRPr="00083FA7">
        <w:rPr>
          <w:rFonts w:ascii="Arial" w:hAnsi="Arial" w:cs="Arial"/>
          <w:sz w:val="24"/>
          <w:szCs w:val="24"/>
        </w:rPr>
        <w:t xml:space="preserve"> i uljara Hrvatske i njezine članice su prepoznale važnost zajedničkog izlaska na tržište zbog smanjenja troškova proizvodnje i time pristupačnije cijene proizvoda. Nadalje </w:t>
      </w:r>
      <w:r w:rsidR="00083FA7" w:rsidRPr="00083FA7">
        <w:rPr>
          <w:rFonts w:ascii="Arial" w:hAnsi="Arial" w:cs="Arial"/>
          <w:sz w:val="24"/>
          <w:szCs w:val="24"/>
        </w:rPr>
        <w:t>uvidjelo</w:t>
      </w:r>
      <w:r w:rsidR="0086170D" w:rsidRPr="00083FA7">
        <w:rPr>
          <w:rFonts w:ascii="Arial" w:hAnsi="Arial" w:cs="Arial"/>
          <w:sz w:val="24"/>
          <w:szCs w:val="24"/>
        </w:rPr>
        <w:t xml:space="preserve"> se da </w:t>
      </w:r>
      <w:r w:rsidRPr="00083FA7">
        <w:rPr>
          <w:rFonts w:ascii="Arial" w:hAnsi="Arial" w:cs="Arial"/>
          <w:sz w:val="24"/>
          <w:szCs w:val="24"/>
        </w:rPr>
        <w:t>iza kvalitete treba stajati i određena količina koja je potrebna da bi se potencijalni ku</w:t>
      </w:r>
      <w:r w:rsidR="00895413">
        <w:rPr>
          <w:rFonts w:ascii="Arial" w:hAnsi="Arial" w:cs="Arial"/>
          <w:sz w:val="24"/>
          <w:szCs w:val="24"/>
        </w:rPr>
        <w:t xml:space="preserve">pci mogli tijekom cijele godine </w:t>
      </w:r>
      <w:r w:rsidRPr="00083FA7">
        <w:rPr>
          <w:rFonts w:ascii="Arial" w:hAnsi="Arial" w:cs="Arial"/>
          <w:sz w:val="24"/>
          <w:szCs w:val="24"/>
        </w:rPr>
        <w:t>snabdijevati potrebnim količinama ulja, a to takođe podrazumijeva udruživanje i zajednički izlazak na tršište.</w:t>
      </w:r>
    </w:p>
    <w:p w:rsidR="004B7598" w:rsidRPr="004B7598" w:rsidRDefault="004B7598" w:rsidP="004B7598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1D12">
        <w:rPr>
          <w:rFonts w:ascii="Arial" w:hAnsi="Arial" w:cs="Arial"/>
          <w:color w:val="000000" w:themeColor="text1"/>
          <w:sz w:val="24"/>
          <w:szCs w:val="24"/>
        </w:rPr>
        <w:t xml:space="preserve">Zajednica će u svom budućem radu ustrajati na daljnjem povezivanju malih proizvođača maslinovog ulja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kao </w:t>
      </w:r>
      <w:r w:rsidRPr="00571D12">
        <w:rPr>
          <w:rFonts w:ascii="Arial" w:hAnsi="Arial" w:cs="Arial"/>
          <w:color w:val="000000" w:themeColor="text1"/>
          <w:sz w:val="24"/>
          <w:szCs w:val="24"/>
        </w:rPr>
        <w:t>i zaštiti potrošača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maslinova ulja</w:t>
      </w:r>
      <w:r w:rsidRPr="00571D12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8C160C" w:rsidRPr="00571D12" w:rsidRDefault="002127DF" w:rsidP="00F42D88">
      <w:pPr>
        <w:ind w:firstLine="708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 xml:space="preserve">Najznačajniji projekti </w:t>
      </w:r>
      <w:r w:rsidR="00083FA7" w:rsidRPr="00571D12">
        <w:rPr>
          <w:rFonts w:ascii="Arial" w:hAnsi="Arial" w:cs="Arial"/>
          <w:sz w:val="24"/>
          <w:szCs w:val="24"/>
        </w:rPr>
        <w:t xml:space="preserve">koje je </w:t>
      </w:r>
      <w:r w:rsidRPr="00571D12">
        <w:rPr>
          <w:rFonts w:ascii="Arial" w:hAnsi="Arial" w:cs="Arial"/>
          <w:sz w:val="24"/>
          <w:szCs w:val="24"/>
        </w:rPr>
        <w:t>Zajednic</w:t>
      </w:r>
      <w:r w:rsidR="00EB4F9E" w:rsidRPr="00571D12">
        <w:rPr>
          <w:rFonts w:ascii="Arial" w:hAnsi="Arial" w:cs="Arial"/>
          <w:sz w:val="24"/>
          <w:szCs w:val="24"/>
        </w:rPr>
        <w:t xml:space="preserve">a do sada provela </w:t>
      </w:r>
      <w:r w:rsidR="00083FA7" w:rsidRPr="00571D12">
        <w:rPr>
          <w:rFonts w:ascii="Arial" w:hAnsi="Arial" w:cs="Arial"/>
          <w:sz w:val="24"/>
          <w:szCs w:val="24"/>
        </w:rPr>
        <w:t>ili su u tijeku</w:t>
      </w:r>
      <w:r w:rsidR="008C160C" w:rsidRPr="00571D12">
        <w:rPr>
          <w:rFonts w:ascii="Arial" w:hAnsi="Arial" w:cs="Arial"/>
          <w:sz w:val="24"/>
          <w:szCs w:val="24"/>
        </w:rPr>
        <w:t>:</w:t>
      </w:r>
    </w:p>
    <w:p w:rsidR="00083FA7" w:rsidRPr="00571D12" w:rsidRDefault="00EB4F9E" w:rsidP="00F42D88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 xml:space="preserve">Zajednica je </w:t>
      </w:r>
      <w:r w:rsidR="00367216">
        <w:rPr>
          <w:rFonts w:ascii="Arial" w:hAnsi="Arial" w:cs="Arial"/>
          <w:sz w:val="24"/>
          <w:szCs w:val="24"/>
        </w:rPr>
        <w:t xml:space="preserve">neposredno nakon osnivanja </w:t>
      </w:r>
      <w:r w:rsidRPr="00571D12">
        <w:rPr>
          <w:rFonts w:ascii="Arial" w:hAnsi="Arial" w:cs="Arial"/>
          <w:sz w:val="24"/>
          <w:szCs w:val="24"/>
        </w:rPr>
        <w:t>i</w:t>
      </w:r>
      <w:r w:rsidR="002127DF" w:rsidRPr="00571D12">
        <w:rPr>
          <w:rFonts w:ascii="Arial" w:hAnsi="Arial" w:cs="Arial"/>
          <w:sz w:val="24"/>
          <w:szCs w:val="24"/>
        </w:rPr>
        <w:t>zrad</w:t>
      </w:r>
      <w:r w:rsidRPr="00571D12">
        <w:rPr>
          <w:rFonts w:ascii="Arial" w:hAnsi="Arial" w:cs="Arial"/>
          <w:sz w:val="24"/>
          <w:szCs w:val="24"/>
        </w:rPr>
        <w:t>ila</w:t>
      </w:r>
      <w:r w:rsidR="002127DF"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</w:rPr>
        <w:t>prijedlog „</w:t>
      </w:r>
      <w:r w:rsidR="002127DF" w:rsidRPr="00571D12">
        <w:rPr>
          <w:rFonts w:ascii="Arial" w:hAnsi="Arial" w:cs="Arial"/>
          <w:sz w:val="24"/>
          <w:szCs w:val="24"/>
        </w:rPr>
        <w:t xml:space="preserve">Zakona o </w:t>
      </w:r>
      <w:r w:rsidR="008C160C" w:rsidRPr="00571D12">
        <w:rPr>
          <w:rFonts w:ascii="Arial" w:hAnsi="Arial" w:cs="Arial"/>
          <w:sz w:val="24"/>
          <w:szCs w:val="24"/>
        </w:rPr>
        <w:t>maslinama i maslinovom ulju</w:t>
      </w:r>
      <w:r w:rsidRPr="00571D12">
        <w:rPr>
          <w:rFonts w:ascii="Arial" w:hAnsi="Arial" w:cs="Arial"/>
          <w:sz w:val="24"/>
          <w:szCs w:val="24"/>
        </w:rPr>
        <w:t>“</w:t>
      </w:r>
      <w:r w:rsidR="002127DF" w:rsidRPr="00571D12">
        <w:rPr>
          <w:rFonts w:ascii="Arial" w:hAnsi="Arial" w:cs="Arial"/>
          <w:sz w:val="24"/>
          <w:szCs w:val="24"/>
        </w:rPr>
        <w:t>, koji je</w:t>
      </w:r>
      <w:r w:rsidR="00F42D88" w:rsidRPr="00571D12">
        <w:rPr>
          <w:rFonts w:ascii="Arial" w:hAnsi="Arial" w:cs="Arial"/>
          <w:sz w:val="24"/>
          <w:szCs w:val="24"/>
        </w:rPr>
        <w:t xml:space="preserve"> </w:t>
      </w:r>
      <w:r w:rsidR="00083FA7" w:rsidRPr="00571D12">
        <w:rPr>
          <w:rFonts w:ascii="Arial" w:hAnsi="Arial" w:cs="Arial"/>
          <w:sz w:val="24"/>
          <w:szCs w:val="24"/>
        </w:rPr>
        <w:t xml:space="preserve">uz pomoć </w:t>
      </w:r>
      <w:r w:rsidRPr="00571D12">
        <w:rPr>
          <w:rFonts w:ascii="Arial" w:hAnsi="Arial" w:cs="Arial"/>
          <w:sz w:val="24"/>
          <w:szCs w:val="24"/>
        </w:rPr>
        <w:t>gđe</w:t>
      </w:r>
      <w:r w:rsidR="00895413">
        <w:rPr>
          <w:rFonts w:ascii="Arial" w:hAnsi="Arial" w:cs="Arial"/>
          <w:sz w:val="24"/>
          <w:szCs w:val="24"/>
        </w:rPr>
        <w:t>. Vesne</w:t>
      </w:r>
      <w:r w:rsidR="00083FA7" w:rsidRPr="00571D12">
        <w:rPr>
          <w:rFonts w:ascii="Arial" w:hAnsi="Arial" w:cs="Arial"/>
          <w:sz w:val="24"/>
          <w:szCs w:val="24"/>
        </w:rPr>
        <w:t xml:space="preserve"> Škare-Ožbolt došao do </w:t>
      </w:r>
      <w:r w:rsidR="00F42D88" w:rsidRPr="00571D12">
        <w:rPr>
          <w:rFonts w:ascii="Arial" w:hAnsi="Arial" w:cs="Arial"/>
          <w:sz w:val="24"/>
          <w:szCs w:val="24"/>
        </w:rPr>
        <w:t>čitanja</w:t>
      </w:r>
      <w:r w:rsidR="00830246" w:rsidRPr="00571D12">
        <w:rPr>
          <w:rFonts w:ascii="Arial" w:hAnsi="Arial" w:cs="Arial"/>
          <w:sz w:val="24"/>
          <w:szCs w:val="24"/>
        </w:rPr>
        <w:t xml:space="preserve"> u</w:t>
      </w:r>
      <w:r w:rsidR="00F42D88" w:rsidRPr="00571D12">
        <w:rPr>
          <w:rFonts w:ascii="Arial" w:hAnsi="Arial" w:cs="Arial"/>
          <w:sz w:val="24"/>
          <w:szCs w:val="24"/>
        </w:rPr>
        <w:t xml:space="preserve"> Hrvatskom</w:t>
      </w:r>
      <w:r w:rsidR="00830246" w:rsidRPr="00571D12">
        <w:rPr>
          <w:rFonts w:ascii="Arial" w:hAnsi="Arial" w:cs="Arial"/>
          <w:sz w:val="24"/>
          <w:szCs w:val="24"/>
        </w:rPr>
        <w:t xml:space="preserve"> Saboru</w:t>
      </w:r>
      <w:r w:rsidR="00F42D88" w:rsidRPr="00571D12">
        <w:rPr>
          <w:rFonts w:ascii="Arial" w:hAnsi="Arial" w:cs="Arial"/>
          <w:sz w:val="24"/>
          <w:szCs w:val="24"/>
        </w:rPr>
        <w:t xml:space="preserve">. </w:t>
      </w:r>
      <w:r w:rsidR="008C160C" w:rsidRPr="00571D12">
        <w:rPr>
          <w:rFonts w:ascii="Arial" w:hAnsi="Arial" w:cs="Arial"/>
          <w:sz w:val="24"/>
          <w:szCs w:val="24"/>
        </w:rPr>
        <w:t>Na</w:t>
      </w:r>
      <w:r w:rsidR="00F42D88" w:rsidRPr="00571D12">
        <w:rPr>
          <w:rFonts w:ascii="Arial" w:hAnsi="Arial" w:cs="Arial"/>
          <w:sz w:val="24"/>
          <w:szCs w:val="24"/>
        </w:rPr>
        <w:t xml:space="preserve"> pripremi zakona i </w:t>
      </w:r>
      <w:r w:rsidR="00083FA7" w:rsidRPr="00571D12">
        <w:rPr>
          <w:rFonts w:ascii="Arial" w:hAnsi="Arial" w:cs="Arial"/>
          <w:sz w:val="24"/>
          <w:szCs w:val="24"/>
        </w:rPr>
        <w:t>zakonskih odredbi</w:t>
      </w:r>
      <w:r w:rsidR="00F42D88" w:rsidRPr="00571D12">
        <w:rPr>
          <w:rFonts w:ascii="Arial" w:hAnsi="Arial" w:cs="Arial"/>
          <w:sz w:val="24"/>
          <w:szCs w:val="24"/>
        </w:rPr>
        <w:t xml:space="preserve"> </w:t>
      </w:r>
      <w:r w:rsidR="008C160C" w:rsidRPr="00571D12">
        <w:rPr>
          <w:rFonts w:ascii="Arial" w:hAnsi="Arial" w:cs="Arial"/>
          <w:sz w:val="24"/>
          <w:szCs w:val="24"/>
        </w:rPr>
        <w:t xml:space="preserve">radili </w:t>
      </w:r>
      <w:r w:rsidR="00083FA7" w:rsidRPr="00571D12">
        <w:rPr>
          <w:rFonts w:ascii="Arial" w:hAnsi="Arial" w:cs="Arial"/>
          <w:sz w:val="24"/>
          <w:szCs w:val="24"/>
        </w:rPr>
        <w:t xml:space="preserve">su </w:t>
      </w:r>
      <w:r w:rsidR="008C160C" w:rsidRPr="00571D12">
        <w:rPr>
          <w:rFonts w:ascii="Arial" w:hAnsi="Arial" w:cs="Arial"/>
          <w:sz w:val="24"/>
          <w:szCs w:val="24"/>
        </w:rPr>
        <w:t xml:space="preserve">priznati stručnjaci </w:t>
      </w:r>
      <w:r w:rsidRPr="00571D12">
        <w:rPr>
          <w:rFonts w:ascii="Arial" w:hAnsi="Arial" w:cs="Arial"/>
          <w:sz w:val="24"/>
          <w:szCs w:val="24"/>
        </w:rPr>
        <w:t xml:space="preserve">iz područja </w:t>
      </w:r>
      <w:r w:rsidR="008C160C" w:rsidRPr="00571D12">
        <w:rPr>
          <w:rFonts w:ascii="Arial" w:hAnsi="Arial" w:cs="Arial"/>
          <w:sz w:val="24"/>
          <w:szCs w:val="24"/>
        </w:rPr>
        <w:t>maslinarstva i uljarstva</w:t>
      </w:r>
      <w:r w:rsidR="00F42D88" w:rsidRPr="00571D12">
        <w:rPr>
          <w:rFonts w:ascii="Arial" w:hAnsi="Arial" w:cs="Arial"/>
          <w:sz w:val="24"/>
          <w:szCs w:val="24"/>
        </w:rPr>
        <w:t xml:space="preserve"> Republike Hrvatske</w:t>
      </w:r>
      <w:r w:rsidR="00083FA7" w:rsidRPr="00571D12">
        <w:rPr>
          <w:rFonts w:ascii="Arial" w:hAnsi="Arial" w:cs="Arial"/>
          <w:sz w:val="24"/>
          <w:szCs w:val="24"/>
        </w:rPr>
        <w:t xml:space="preserve">. </w:t>
      </w:r>
    </w:p>
    <w:p w:rsidR="00083FA7" w:rsidRPr="00571D12" w:rsidRDefault="00083FA7" w:rsidP="00F42D88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  <w:lang w:eastAsia="hr-HR"/>
        </w:rPr>
        <w:t xml:space="preserve">2008. </w:t>
      </w:r>
      <w:r w:rsidR="00043A77" w:rsidRPr="00571D12">
        <w:rPr>
          <w:rFonts w:ascii="Arial" w:hAnsi="Arial" w:cs="Arial"/>
          <w:sz w:val="24"/>
          <w:szCs w:val="24"/>
        </w:rPr>
        <w:t>P</w:t>
      </w:r>
      <w:r w:rsidR="008C160C" w:rsidRPr="00571D12">
        <w:rPr>
          <w:rFonts w:ascii="Arial" w:hAnsi="Arial" w:cs="Arial"/>
          <w:sz w:val="24"/>
          <w:szCs w:val="24"/>
        </w:rPr>
        <w:t xml:space="preserve">ilot projekt zbrinjavanja </w:t>
      </w:r>
      <w:r w:rsidR="008C160C" w:rsidRPr="00571D12">
        <w:rPr>
          <w:rFonts w:ascii="Arial" w:hAnsi="Arial" w:cs="Arial"/>
          <w:i/>
          <w:sz w:val="24"/>
          <w:szCs w:val="24"/>
        </w:rPr>
        <w:t>komine</w:t>
      </w:r>
      <w:r w:rsidR="00B369B3" w:rsidRPr="00571D12">
        <w:rPr>
          <w:rFonts w:ascii="Arial" w:hAnsi="Arial" w:cs="Arial"/>
          <w:i/>
          <w:sz w:val="24"/>
          <w:szCs w:val="24"/>
        </w:rPr>
        <w:t xml:space="preserve"> </w:t>
      </w:r>
      <w:r w:rsidR="00B369B3" w:rsidRPr="00571D12">
        <w:rPr>
          <w:rFonts w:ascii="Arial" w:hAnsi="Arial" w:cs="Arial"/>
          <w:sz w:val="24"/>
          <w:szCs w:val="24"/>
        </w:rPr>
        <w:t>masline</w:t>
      </w:r>
      <w:r w:rsidR="00F42D88" w:rsidRPr="00571D12">
        <w:rPr>
          <w:rFonts w:ascii="Arial" w:hAnsi="Arial" w:cs="Arial"/>
          <w:sz w:val="24"/>
          <w:szCs w:val="24"/>
        </w:rPr>
        <w:t xml:space="preserve"> na prostoru</w:t>
      </w:r>
      <w:r w:rsidR="00B369B3" w:rsidRPr="00571D12">
        <w:rPr>
          <w:rFonts w:ascii="Arial" w:hAnsi="Arial" w:cs="Arial"/>
          <w:sz w:val="24"/>
          <w:szCs w:val="24"/>
        </w:rPr>
        <w:t xml:space="preserve"> </w:t>
      </w:r>
      <w:r w:rsidR="008C160C" w:rsidRPr="00571D12">
        <w:rPr>
          <w:rFonts w:ascii="Arial" w:hAnsi="Arial" w:cs="Arial"/>
          <w:sz w:val="24"/>
          <w:szCs w:val="24"/>
        </w:rPr>
        <w:t xml:space="preserve">Splitsko-dalmatinske županije, kojeg je Zajednica </w:t>
      </w:r>
      <w:r w:rsidRPr="00571D12">
        <w:rPr>
          <w:rFonts w:ascii="Arial" w:hAnsi="Arial" w:cs="Arial"/>
          <w:sz w:val="24"/>
          <w:szCs w:val="24"/>
        </w:rPr>
        <w:t xml:space="preserve">provela </w:t>
      </w:r>
      <w:r w:rsidR="00BE0915" w:rsidRPr="00571D12">
        <w:rPr>
          <w:rFonts w:ascii="Arial" w:hAnsi="Arial" w:cs="Arial"/>
          <w:sz w:val="24"/>
          <w:szCs w:val="24"/>
        </w:rPr>
        <w:t xml:space="preserve">u suradnji sa tvrtkom Cemex i Upravnim odjelom za </w:t>
      </w:r>
      <w:r w:rsidR="00BE0915" w:rsidRPr="00571D12">
        <w:rPr>
          <w:rFonts w:ascii="Arial" w:hAnsi="Arial" w:cs="Arial"/>
          <w:sz w:val="24"/>
          <w:szCs w:val="24"/>
          <w:lang w:eastAsia="hr-HR"/>
        </w:rPr>
        <w:t>gospodarstvo, razvitak i obnovu Splitsko-dalmatinske županije</w:t>
      </w:r>
      <w:r w:rsidR="0086170D" w:rsidRPr="00571D12">
        <w:rPr>
          <w:rFonts w:ascii="Arial" w:hAnsi="Arial" w:cs="Arial"/>
          <w:sz w:val="24"/>
          <w:szCs w:val="24"/>
          <w:lang w:eastAsia="hr-HR"/>
        </w:rPr>
        <w:t xml:space="preserve">. </w:t>
      </w:r>
      <w:r w:rsidR="00BE0915" w:rsidRPr="00571D12">
        <w:rPr>
          <w:rFonts w:ascii="Arial" w:hAnsi="Arial" w:cs="Arial"/>
          <w:color w:val="9C9F4B"/>
          <w:sz w:val="24"/>
          <w:szCs w:val="24"/>
          <w:lang w:eastAsia="hr-HR"/>
        </w:rPr>
        <w:t xml:space="preserve"> </w:t>
      </w:r>
    </w:p>
    <w:p w:rsidR="00120103" w:rsidRDefault="00886846" w:rsidP="00F42D88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  <w:lang w:eastAsia="hr-HR"/>
        </w:rPr>
        <w:t>2009. Organi</w:t>
      </w:r>
      <w:r w:rsidR="00120103" w:rsidRPr="00571D12">
        <w:rPr>
          <w:rFonts w:ascii="Arial" w:hAnsi="Arial" w:cs="Arial"/>
          <w:sz w:val="24"/>
          <w:szCs w:val="24"/>
          <w:lang w:eastAsia="hr-HR"/>
        </w:rPr>
        <w:t xml:space="preserve">zira okrugli stol </w:t>
      </w:r>
      <w:r w:rsidRPr="00571D12">
        <w:rPr>
          <w:rFonts w:ascii="Arial" w:hAnsi="Arial" w:cs="Arial"/>
          <w:sz w:val="24"/>
          <w:szCs w:val="24"/>
          <w:lang w:eastAsia="hr-HR"/>
        </w:rPr>
        <w:t>na temu „Maslinovo ulje i njegova zdravstvena vrijednost“</w:t>
      </w:r>
    </w:p>
    <w:p w:rsidR="00B44B95" w:rsidRPr="00571D12" w:rsidRDefault="00B44B95" w:rsidP="00F42D88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2009. Sufinancira pilot-projekt izrade maslinarskog katastra brojenjem maslina satelitskim putem. Projekt </w:t>
      </w:r>
      <w:r w:rsidR="00367216">
        <w:rPr>
          <w:rFonts w:ascii="Arial" w:hAnsi="Arial" w:cs="Arial"/>
          <w:sz w:val="24"/>
          <w:szCs w:val="24"/>
          <w:lang w:eastAsia="hr-HR"/>
        </w:rPr>
        <w:t>je bio f</w:t>
      </w:r>
      <w:r>
        <w:rPr>
          <w:rFonts w:ascii="Arial" w:hAnsi="Arial" w:cs="Arial"/>
          <w:sz w:val="24"/>
          <w:szCs w:val="24"/>
          <w:lang w:eastAsia="hr-HR"/>
        </w:rPr>
        <w:t>inanciran od strane Ministarstva znan</w:t>
      </w:r>
      <w:r w:rsidR="00F21370">
        <w:rPr>
          <w:rFonts w:ascii="Arial" w:hAnsi="Arial" w:cs="Arial"/>
          <w:sz w:val="24"/>
          <w:szCs w:val="24"/>
          <w:lang w:eastAsia="hr-HR"/>
        </w:rPr>
        <w:t>osti RH.  UKF projekt autori: A. Šimić, I</w:t>
      </w:r>
      <w:r>
        <w:rPr>
          <w:rFonts w:ascii="Arial" w:hAnsi="Arial" w:cs="Arial"/>
          <w:sz w:val="24"/>
          <w:szCs w:val="24"/>
          <w:lang w:eastAsia="hr-HR"/>
        </w:rPr>
        <w:t xml:space="preserve"> Ljubenkov i A.</w:t>
      </w:r>
      <w:r w:rsidR="00F21370">
        <w:rPr>
          <w:rFonts w:ascii="Arial" w:hAnsi="Arial" w:cs="Arial"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sz w:val="24"/>
          <w:szCs w:val="24"/>
          <w:lang w:eastAsia="hr-HR"/>
        </w:rPr>
        <w:t>Graovac.</w:t>
      </w:r>
    </w:p>
    <w:p w:rsidR="00886846" w:rsidRPr="00571D12" w:rsidRDefault="00CC7F3A" w:rsidP="00CE473A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color w:val="000000" w:themeColor="text1"/>
          <w:sz w:val="24"/>
          <w:szCs w:val="24"/>
          <w:lang w:eastAsia="hr-HR"/>
        </w:rPr>
        <w:lastRenderedPageBreak/>
        <w:t>Z</w:t>
      </w:r>
      <w:r w:rsidR="00043A77" w:rsidRPr="00571D12">
        <w:rPr>
          <w:rFonts w:ascii="Arial" w:hAnsi="Arial" w:cs="Arial"/>
          <w:color w:val="000000" w:themeColor="text1"/>
          <w:sz w:val="24"/>
          <w:szCs w:val="24"/>
          <w:lang w:eastAsia="hr-HR"/>
        </w:rPr>
        <w:t>aštita izvornos</w:t>
      </w:r>
      <w:r w:rsidR="00F42D88" w:rsidRPr="00571D12">
        <w:rPr>
          <w:rFonts w:ascii="Arial" w:hAnsi="Arial" w:cs="Arial"/>
          <w:color w:val="000000" w:themeColor="text1"/>
          <w:sz w:val="24"/>
          <w:szCs w:val="24"/>
          <w:lang w:eastAsia="hr-HR"/>
        </w:rPr>
        <w:t xml:space="preserve">ti </w:t>
      </w:r>
      <w:r w:rsidR="00F42D88" w:rsidRPr="00571D12">
        <w:rPr>
          <w:rFonts w:ascii="Arial" w:hAnsi="Arial" w:cs="Arial"/>
          <w:i/>
          <w:color w:val="000000" w:themeColor="text1"/>
          <w:sz w:val="24"/>
          <w:szCs w:val="24"/>
          <w:lang w:eastAsia="hr-HR"/>
        </w:rPr>
        <w:t>Dalmatinskog maslinova ulja</w:t>
      </w:r>
      <w:r w:rsidR="00043A77" w:rsidRPr="00571D12">
        <w:rPr>
          <w:rFonts w:ascii="Arial" w:hAnsi="Arial" w:cs="Arial"/>
          <w:color w:val="000000" w:themeColor="text1"/>
          <w:sz w:val="24"/>
          <w:szCs w:val="24"/>
          <w:lang w:eastAsia="hr-HR"/>
        </w:rPr>
        <w:t>, kojeg je Zajednica uz sufinanciranje Ministarstva po</w:t>
      </w:r>
      <w:r w:rsidR="00F42D88" w:rsidRPr="00571D12">
        <w:rPr>
          <w:rFonts w:ascii="Arial" w:hAnsi="Arial" w:cs="Arial"/>
          <w:color w:val="000000" w:themeColor="text1"/>
          <w:sz w:val="24"/>
          <w:szCs w:val="24"/>
          <w:lang w:eastAsia="hr-HR"/>
        </w:rPr>
        <w:t>ljoprivrede pokrenula 2006. godine</w:t>
      </w:r>
      <w:r w:rsidR="00F42D88" w:rsidRPr="00571D12">
        <w:rPr>
          <w:rFonts w:ascii="Arial" w:hAnsi="Arial" w:cs="Arial"/>
          <w:sz w:val="24"/>
          <w:szCs w:val="24"/>
          <w:lang w:eastAsia="hr-HR"/>
        </w:rPr>
        <w:t>.</w:t>
      </w:r>
      <w:r w:rsidR="0057185A">
        <w:rPr>
          <w:rFonts w:ascii="Arial" w:hAnsi="Arial" w:cs="Arial"/>
          <w:sz w:val="24"/>
          <w:szCs w:val="24"/>
          <w:lang w:eastAsia="hr-HR"/>
        </w:rPr>
        <w:t xml:space="preserve"> Dovršenje zakonske procedure</w:t>
      </w:r>
      <w:r w:rsidR="00F42D88" w:rsidRPr="00571D12">
        <w:rPr>
          <w:rFonts w:ascii="Arial" w:hAnsi="Arial" w:cs="Arial"/>
          <w:sz w:val="24"/>
          <w:szCs w:val="24"/>
          <w:lang w:eastAsia="hr-HR"/>
        </w:rPr>
        <w:t xml:space="preserve"> planira</w:t>
      </w:r>
      <w:r w:rsidR="00EB4F9E" w:rsidRPr="00571D12">
        <w:rPr>
          <w:rFonts w:ascii="Arial" w:hAnsi="Arial" w:cs="Arial"/>
          <w:sz w:val="24"/>
          <w:szCs w:val="24"/>
          <w:lang w:eastAsia="hr-HR"/>
        </w:rPr>
        <w:t xml:space="preserve"> se</w:t>
      </w:r>
      <w:r w:rsidR="00F42D88" w:rsidRPr="00571D12">
        <w:rPr>
          <w:rFonts w:ascii="Arial" w:hAnsi="Arial" w:cs="Arial"/>
          <w:sz w:val="24"/>
          <w:szCs w:val="24"/>
          <w:lang w:eastAsia="hr-HR"/>
        </w:rPr>
        <w:t xml:space="preserve"> </w:t>
      </w:r>
      <w:r w:rsidR="00043A77" w:rsidRPr="00571D12">
        <w:rPr>
          <w:rFonts w:ascii="Arial" w:hAnsi="Arial" w:cs="Arial"/>
          <w:sz w:val="24"/>
          <w:szCs w:val="24"/>
          <w:lang w:eastAsia="hr-HR"/>
        </w:rPr>
        <w:t>prije početka ovogodišnje berbe</w:t>
      </w:r>
      <w:r w:rsidR="00F42D88" w:rsidRPr="00571D12">
        <w:rPr>
          <w:rFonts w:ascii="Arial" w:hAnsi="Arial" w:cs="Arial"/>
          <w:sz w:val="24"/>
          <w:szCs w:val="24"/>
          <w:lang w:eastAsia="hr-HR"/>
        </w:rPr>
        <w:t xml:space="preserve"> maslina</w:t>
      </w:r>
      <w:r w:rsidR="00043A77" w:rsidRPr="00571D12">
        <w:rPr>
          <w:rFonts w:ascii="Arial" w:hAnsi="Arial" w:cs="Arial"/>
          <w:sz w:val="24"/>
          <w:szCs w:val="24"/>
          <w:lang w:eastAsia="hr-HR"/>
        </w:rPr>
        <w:t xml:space="preserve">. Zaštita izvornosti </w:t>
      </w:r>
      <w:r w:rsidR="00F42D88" w:rsidRPr="00571D12">
        <w:rPr>
          <w:rFonts w:ascii="Arial" w:hAnsi="Arial" w:cs="Arial"/>
          <w:sz w:val="24"/>
          <w:szCs w:val="24"/>
          <w:lang w:eastAsia="hr-HR"/>
        </w:rPr>
        <w:t xml:space="preserve">pretpostavlja </w:t>
      </w:r>
      <w:r w:rsidR="00043A77" w:rsidRPr="00571D12">
        <w:rPr>
          <w:rFonts w:ascii="Arial" w:hAnsi="Arial" w:cs="Arial"/>
          <w:sz w:val="24"/>
          <w:szCs w:val="24"/>
          <w:lang w:eastAsia="hr-HR"/>
        </w:rPr>
        <w:t>najviši stupanj zaštite</w:t>
      </w:r>
      <w:r w:rsidR="00F42D88" w:rsidRPr="00571D12">
        <w:rPr>
          <w:rFonts w:ascii="Arial" w:hAnsi="Arial" w:cs="Arial"/>
          <w:sz w:val="24"/>
          <w:szCs w:val="24"/>
          <w:lang w:eastAsia="hr-HR"/>
        </w:rPr>
        <w:t xml:space="preserve"> </w:t>
      </w:r>
      <w:r w:rsidR="00886846" w:rsidRPr="00571D12">
        <w:rPr>
          <w:rFonts w:ascii="Arial" w:hAnsi="Arial" w:cs="Arial"/>
          <w:sz w:val="24"/>
          <w:szCs w:val="24"/>
          <w:lang w:eastAsia="hr-HR"/>
        </w:rPr>
        <w:t xml:space="preserve">prehrambenog </w:t>
      </w:r>
      <w:r w:rsidR="00083FA7" w:rsidRPr="00571D12">
        <w:rPr>
          <w:rFonts w:ascii="Arial" w:hAnsi="Arial" w:cs="Arial"/>
          <w:sz w:val="24"/>
          <w:szCs w:val="24"/>
          <w:lang w:eastAsia="hr-HR"/>
        </w:rPr>
        <w:t xml:space="preserve">proizvoda </w:t>
      </w:r>
      <w:r w:rsidR="00886846" w:rsidRPr="00571D12">
        <w:rPr>
          <w:rFonts w:ascii="Arial" w:hAnsi="Arial" w:cs="Arial"/>
          <w:sz w:val="24"/>
          <w:szCs w:val="24"/>
          <w:lang w:eastAsia="hr-HR"/>
        </w:rPr>
        <w:t>prema Zakonu o hrani</w:t>
      </w:r>
      <w:r w:rsidR="00083FA7" w:rsidRPr="00571D12">
        <w:rPr>
          <w:rFonts w:ascii="Arial" w:hAnsi="Arial" w:cs="Arial"/>
          <w:sz w:val="24"/>
          <w:szCs w:val="24"/>
          <w:lang w:eastAsia="hr-HR"/>
        </w:rPr>
        <w:t xml:space="preserve"> RH.</w:t>
      </w:r>
    </w:p>
    <w:p w:rsidR="00C638AA" w:rsidRPr="00571D12" w:rsidRDefault="009074C3" w:rsidP="00CE473A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  <w:lang w:eastAsia="hr-HR"/>
        </w:rPr>
        <w:t>Zaštita tržišne</w:t>
      </w:r>
      <w:r w:rsidR="00A33B82" w:rsidRPr="00571D12">
        <w:rPr>
          <w:rFonts w:ascii="Arial" w:hAnsi="Arial" w:cs="Arial"/>
          <w:sz w:val="24"/>
          <w:szCs w:val="24"/>
          <w:lang w:eastAsia="hr-HR"/>
        </w:rPr>
        <w:t xml:space="preserve"> marke „</w:t>
      </w:r>
      <w:r w:rsidR="00895413">
        <w:rPr>
          <w:rFonts w:ascii="Arial" w:hAnsi="Arial" w:cs="Arial"/>
          <w:i/>
          <w:sz w:val="24"/>
          <w:szCs w:val="24"/>
          <w:lang w:eastAsia="hr-HR"/>
        </w:rPr>
        <w:t>Zlatna O</w:t>
      </w:r>
      <w:r w:rsidR="00A33B82" w:rsidRPr="00571D12">
        <w:rPr>
          <w:rFonts w:ascii="Arial" w:hAnsi="Arial" w:cs="Arial"/>
          <w:i/>
          <w:sz w:val="24"/>
          <w:szCs w:val="24"/>
          <w:lang w:eastAsia="hr-HR"/>
        </w:rPr>
        <w:t>blica</w:t>
      </w:r>
      <w:r w:rsidR="00A33B82" w:rsidRPr="00571D12">
        <w:rPr>
          <w:rFonts w:ascii="Arial" w:hAnsi="Arial" w:cs="Arial"/>
          <w:sz w:val="24"/>
          <w:szCs w:val="24"/>
          <w:lang w:eastAsia="hr-HR"/>
        </w:rPr>
        <w:t>“</w:t>
      </w:r>
      <w:r w:rsidR="00C638AA" w:rsidRPr="00571D12">
        <w:rPr>
          <w:rFonts w:ascii="Arial" w:hAnsi="Arial" w:cs="Arial"/>
          <w:sz w:val="24"/>
          <w:szCs w:val="24"/>
          <w:lang w:eastAsia="hr-HR"/>
        </w:rPr>
        <w:t xml:space="preserve">, ekstra djevičanskog </w:t>
      </w:r>
      <w:r w:rsidR="00A33B82" w:rsidRPr="00571D12">
        <w:rPr>
          <w:rFonts w:ascii="Arial" w:hAnsi="Arial" w:cs="Arial"/>
          <w:sz w:val="24"/>
          <w:szCs w:val="24"/>
          <w:lang w:eastAsia="hr-HR"/>
        </w:rPr>
        <w:t>maslinova ulja kontrolirane k</w:t>
      </w:r>
      <w:r w:rsidRPr="00571D12">
        <w:rPr>
          <w:rFonts w:ascii="Arial" w:hAnsi="Arial" w:cs="Arial"/>
          <w:sz w:val="24"/>
          <w:szCs w:val="24"/>
          <w:lang w:eastAsia="hr-HR"/>
        </w:rPr>
        <w:t xml:space="preserve">valitete, kojom </w:t>
      </w:r>
      <w:r w:rsidR="00300660" w:rsidRPr="00571D12">
        <w:rPr>
          <w:rFonts w:ascii="Arial" w:hAnsi="Arial" w:cs="Arial"/>
          <w:sz w:val="24"/>
          <w:szCs w:val="24"/>
          <w:lang w:eastAsia="hr-HR"/>
        </w:rPr>
        <w:t>će se obilježavati</w:t>
      </w:r>
      <w:r w:rsidRPr="00571D12">
        <w:rPr>
          <w:rFonts w:ascii="Arial" w:hAnsi="Arial" w:cs="Arial"/>
          <w:sz w:val="24"/>
          <w:szCs w:val="24"/>
          <w:lang w:eastAsia="hr-HR"/>
        </w:rPr>
        <w:t xml:space="preserve"> </w:t>
      </w:r>
      <w:r w:rsidR="00300660" w:rsidRPr="00571D12">
        <w:rPr>
          <w:rFonts w:ascii="Arial" w:hAnsi="Arial" w:cs="Arial"/>
          <w:sz w:val="24"/>
          <w:szCs w:val="24"/>
          <w:lang w:eastAsia="hr-HR"/>
        </w:rPr>
        <w:t xml:space="preserve">sortno </w:t>
      </w:r>
      <w:r w:rsidRPr="00571D12">
        <w:rPr>
          <w:rFonts w:ascii="Arial" w:hAnsi="Arial" w:cs="Arial"/>
          <w:sz w:val="24"/>
          <w:szCs w:val="24"/>
          <w:lang w:eastAsia="hr-HR"/>
        </w:rPr>
        <w:t>maslinovo ulje</w:t>
      </w:r>
      <w:r w:rsidR="0057185A">
        <w:rPr>
          <w:rFonts w:ascii="Arial" w:hAnsi="Arial" w:cs="Arial"/>
          <w:sz w:val="24"/>
          <w:szCs w:val="24"/>
          <w:lang w:eastAsia="hr-HR"/>
        </w:rPr>
        <w:t xml:space="preserve"> proizvedeno od maslina sorte „Oblica“</w:t>
      </w:r>
      <w:r w:rsidRPr="00571D12">
        <w:rPr>
          <w:rFonts w:ascii="Arial" w:hAnsi="Arial" w:cs="Arial"/>
          <w:sz w:val="24"/>
          <w:szCs w:val="24"/>
          <w:lang w:eastAsia="hr-HR"/>
        </w:rPr>
        <w:t xml:space="preserve"> </w:t>
      </w:r>
      <w:r w:rsidR="00300660" w:rsidRPr="00571D12">
        <w:rPr>
          <w:rFonts w:ascii="Arial" w:hAnsi="Arial" w:cs="Arial"/>
          <w:sz w:val="24"/>
          <w:szCs w:val="24"/>
          <w:lang w:eastAsia="hr-HR"/>
        </w:rPr>
        <w:t>prema propisanom postupku i</w:t>
      </w:r>
      <w:r w:rsidRPr="00571D12">
        <w:rPr>
          <w:rFonts w:ascii="Arial" w:hAnsi="Arial" w:cs="Arial"/>
          <w:sz w:val="24"/>
          <w:szCs w:val="24"/>
          <w:lang w:eastAsia="hr-HR"/>
        </w:rPr>
        <w:t xml:space="preserve"> koje udovoljava n</w:t>
      </w:r>
      <w:r w:rsidR="00CE473A" w:rsidRPr="00571D12">
        <w:rPr>
          <w:rFonts w:ascii="Arial" w:hAnsi="Arial" w:cs="Arial"/>
          <w:sz w:val="24"/>
          <w:szCs w:val="24"/>
          <w:lang w:eastAsia="hr-HR"/>
        </w:rPr>
        <w:t>ajv</w:t>
      </w:r>
      <w:r w:rsidR="00300660" w:rsidRPr="00571D12">
        <w:rPr>
          <w:rFonts w:ascii="Arial" w:hAnsi="Arial" w:cs="Arial"/>
          <w:sz w:val="24"/>
          <w:szCs w:val="24"/>
          <w:lang w:eastAsia="hr-HR"/>
        </w:rPr>
        <w:t>išim standardima kvalitete</w:t>
      </w:r>
      <w:r w:rsidRPr="00571D12">
        <w:rPr>
          <w:rFonts w:ascii="Arial" w:hAnsi="Arial" w:cs="Arial"/>
          <w:sz w:val="24"/>
          <w:szCs w:val="24"/>
          <w:lang w:eastAsia="hr-HR"/>
        </w:rPr>
        <w:t>.</w:t>
      </w:r>
    </w:p>
    <w:p w:rsidR="0003648D" w:rsidRDefault="007B133E" w:rsidP="00CE473A">
      <w:pP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895413">
        <w:rPr>
          <w:rFonts w:ascii="Arial" w:hAnsi="Arial" w:cs="Arial"/>
          <w:color w:val="000000" w:themeColor="text1"/>
          <w:sz w:val="24"/>
          <w:szCs w:val="24"/>
        </w:rPr>
        <w:t>Promocija</w:t>
      </w:r>
      <w:r w:rsidR="00764D6B" w:rsidRPr="0089541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95413">
        <w:rPr>
          <w:rFonts w:ascii="Arial" w:hAnsi="Arial" w:cs="Arial"/>
          <w:color w:val="000000" w:themeColor="text1"/>
          <w:sz w:val="24"/>
          <w:szCs w:val="24"/>
        </w:rPr>
        <w:t>Zlatne Oblice</w:t>
      </w:r>
      <w:r w:rsidR="0003648D">
        <w:rPr>
          <w:rFonts w:ascii="Arial" w:hAnsi="Arial" w:cs="Arial"/>
          <w:color w:val="000000" w:themeColor="text1"/>
          <w:sz w:val="24"/>
          <w:szCs w:val="24"/>
        </w:rPr>
        <w:t>,</w:t>
      </w:r>
      <w:r w:rsidR="00764D6B" w:rsidRPr="00895413">
        <w:rPr>
          <w:rFonts w:ascii="Arial" w:hAnsi="Arial" w:cs="Arial"/>
          <w:color w:val="000000" w:themeColor="text1"/>
          <w:sz w:val="24"/>
          <w:szCs w:val="24"/>
        </w:rPr>
        <w:t xml:space="preserve"> aktivnosti Zajednice </w:t>
      </w:r>
      <w:r w:rsidR="0003648D">
        <w:rPr>
          <w:rFonts w:ascii="Arial" w:hAnsi="Arial" w:cs="Arial"/>
          <w:color w:val="000000" w:themeColor="text1"/>
          <w:sz w:val="24"/>
          <w:szCs w:val="24"/>
        </w:rPr>
        <w:t xml:space="preserve">i promocije korištenja maslinova ulja </w:t>
      </w:r>
      <w:r w:rsidR="00764D6B" w:rsidRPr="00895413">
        <w:rPr>
          <w:rFonts w:ascii="Arial" w:hAnsi="Arial" w:cs="Arial"/>
          <w:color w:val="000000" w:themeColor="text1"/>
          <w:sz w:val="24"/>
          <w:szCs w:val="24"/>
        </w:rPr>
        <w:t xml:space="preserve">će </w:t>
      </w:r>
      <w:r w:rsidRPr="00895413">
        <w:rPr>
          <w:rFonts w:ascii="Arial" w:hAnsi="Arial" w:cs="Arial"/>
          <w:color w:val="000000" w:themeColor="text1"/>
          <w:sz w:val="24"/>
          <w:szCs w:val="24"/>
        </w:rPr>
        <w:t xml:space="preserve">se provoditi </w:t>
      </w:r>
      <w:r w:rsidR="00DB4156" w:rsidRPr="00895413">
        <w:rPr>
          <w:rFonts w:ascii="Arial" w:hAnsi="Arial" w:cs="Arial"/>
          <w:color w:val="000000" w:themeColor="text1"/>
          <w:sz w:val="24"/>
          <w:szCs w:val="24"/>
        </w:rPr>
        <w:t xml:space="preserve">na </w:t>
      </w:r>
      <w:r w:rsidR="00764D6B" w:rsidRPr="00895413">
        <w:rPr>
          <w:rFonts w:ascii="Arial" w:hAnsi="Arial" w:cs="Arial"/>
          <w:color w:val="000000" w:themeColor="text1"/>
          <w:sz w:val="24"/>
          <w:szCs w:val="24"/>
        </w:rPr>
        <w:t>specijaliziranim i drugim sajamskim nastupi</w:t>
      </w:r>
      <w:r w:rsidR="004B7598">
        <w:rPr>
          <w:rFonts w:ascii="Arial" w:hAnsi="Arial" w:cs="Arial"/>
          <w:color w:val="000000" w:themeColor="text1"/>
          <w:sz w:val="24"/>
          <w:szCs w:val="24"/>
        </w:rPr>
        <w:t>ma, te organizacijom</w:t>
      </w:r>
      <w:r w:rsidR="00764D6B" w:rsidRPr="00895413">
        <w:rPr>
          <w:rFonts w:ascii="Arial" w:hAnsi="Arial" w:cs="Arial"/>
          <w:color w:val="000000" w:themeColor="text1"/>
          <w:sz w:val="24"/>
          <w:szCs w:val="24"/>
        </w:rPr>
        <w:t xml:space="preserve"> prezentacija</w:t>
      </w:r>
      <w:r w:rsidRPr="0089541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4B7598">
        <w:rPr>
          <w:rFonts w:ascii="Arial" w:hAnsi="Arial" w:cs="Arial"/>
          <w:color w:val="000000" w:themeColor="text1"/>
          <w:sz w:val="24"/>
          <w:szCs w:val="24"/>
        </w:rPr>
        <w:t>Povećanje potrošnje maslinova ulja je pitanje javnog zdravstva. Naime zbog sastava masnih kiselina od kojih je građeno</w:t>
      </w:r>
      <w:r w:rsidR="00CF2669">
        <w:rPr>
          <w:rFonts w:ascii="Arial" w:hAnsi="Arial" w:cs="Arial"/>
          <w:color w:val="000000" w:themeColor="text1"/>
          <w:sz w:val="24"/>
          <w:szCs w:val="24"/>
        </w:rPr>
        <w:t xml:space="preserve"> (oleinske kiseline) </w:t>
      </w:r>
      <w:r w:rsidR="004B7598">
        <w:rPr>
          <w:rFonts w:ascii="Arial" w:hAnsi="Arial" w:cs="Arial"/>
          <w:color w:val="000000" w:themeColor="text1"/>
          <w:sz w:val="24"/>
          <w:szCs w:val="24"/>
        </w:rPr>
        <w:t>značajno snižava rizik od kardiovaskularnih oboljenja. Zbog toga bi se u RH trebalo značajno povećati korištenje maslinova ulja sa sadašnjih1-2 l godišnje po glavi stanovnika.</w:t>
      </w:r>
    </w:p>
    <w:p w:rsidR="00945262" w:rsidRPr="00895413" w:rsidRDefault="0003648D" w:rsidP="004B7598">
      <w:pP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895413">
        <w:rPr>
          <w:rFonts w:ascii="Arial" w:hAnsi="Arial" w:cs="Arial"/>
          <w:color w:val="000000" w:themeColor="text1"/>
          <w:sz w:val="24"/>
          <w:szCs w:val="24"/>
        </w:rPr>
        <w:t xml:space="preserve">Promotor </w:t>
      </w:r>
      <w:r>
        <w:rPr>
          <w:rFonts w:ascii="Arial" w:hAnsi="Arial" w:cs="Arial"/>
          <w:color w:val="000000" w:themeColor="text1"/>
          <w:sz w:val="24"/>
          <w:szCs w:val="24"/>
        </w:rPr>
        <w:t>Zlatne O</w:t>
      </w:r>
      <w:r w:rsidRPr="00895413">
        <w:rPr>
          <w:rFonts w:ascii="Arial" w:hAnsi="Arial" w:cs="Arial"/>
          <w:color w:val="000000" w:themeColor="text1"/>
          <w:sz w:val="24"/>
          <w:szCs w:val="24"/>
        </w:rPr>
        <w:t>blice je gdin.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Veljko Barbieri, </w:t>
      </w:r>
      <w:r w:rsidR="004B7598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p</w:t>
      </w:r>
      <w:r w:rsidR="00945262" w:rsidRPr="00895413">
        <w:rPr>
          <w:rFonts w:ascii="Arial" w:hAnsi="Arial" w:cs="Arial"/>
          <w:bCs/>
          <w:color w:val="000000" w:themeColor="text1"/>
          <w:sz w:val="24"/>
          <w:szCs w:val="24"/>
        </w:rPr>
        <w:t xml:space="preserve">rogram promocije </w:t>
      </w:r>
      <w:r w:rsidR="00895413">
        <w:rPr>
          <w:rFonts w:ascii="Arial" w:hAnsi="Arial" w:cs="Arial"/>
          <w:bCs/>
          <w:color w:val="000000" w:themeColor="text1"/>
          <w:sz w:val="24"/>
          <w:szCs w:val="24"/>
        </w:rPr>
        <w:t>Zlatne O</w:t>
      </w:r>
      <w:r w:rsidR="00945262" w:rsidRPr="00895413">
        <w:rPr>
          <w:rFonts w:ascii="Arial" w:hAnsi="Arial" w:cs="Arial"/>
          <w:bCs/>
          <w:color w:val="000000" w:themeColor="text1"/>
          <w:sz w:val="24"/>
          <w:szCs w:val="24"/>
        </w:rPr>
        <w:t xml:space="preserve">blice </w:t>
      </w:r>
      <w:r w:rsidR="00764D6B" w:rsidRPr="00895413">
        <w:rPr>
          <w:rFonts w:ascii="Arial" w:hAnsi="Arial" w:cs="Arial"/>
          <w:bCs/>
          <w:color w:val="000000" w:themeColor="text1"/>
          <w:sz w:val="24"/>
          <w:szCs w:val="24"/>
        </w:rPr>
        <w:t xml:space="preserve"> za</w:t>
      </w:r>
      <w:r w:rsidR="00540669" w:rsidRPr="00895413">
        <w:rPr>
          <w:rFonts w:ascii="Arial" w:hAnsi="Arial" w:cs="Arial"/>
          <w:bCs/>
          <w:color w:val="000000" w:themeColor="text1"/>
          <w:sz w:val="24"/>
          <w:szCs w:val="24"/>
        </w:rPr>
        <w:t xml:space="preserve"> prvu polovicu </w:t>
      </w:r>
      <w:r w:rsidR="00764D6B" w:rsidRPr="0089541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2011. </w:t>
      </w:r>
      <w:r w:rsidR="00540669" w:rsidRPr="00895413">
        <w:rPr>
          <w:rFonts w:ascii="Arial" w:hAnsi="Arial" w:cs="Arial"/>
          <w:bCs/>
          <w:color w:val="000000" w:themeColor="text1"/>
          <w:sz w:val="24"/>
          <w:szCs w:val="24"/>
        </w:rPr>
        <w:t>godine</w:t>
      </w:r>
      <w:r w:rsidR="00DB4156" w:rsidRPr="00895413">
        <w:rPr>
          <w:rFonts w:ascii="Arial" w:hAnsi="Arial" w:cs="Arial"/>
          <w:bCs/>
          <w:color w:val="000000" w:themeColor="text1"/>
          <w:sz w:val="24"/>
          <w:szCs w:val="24"/>
        </w:rPr>
        <w:t xml:space="preserve"> predviđa</w:t>
      </w:r>
      <w:r w:rsidR="004B7598">
        <w:rPr>
          <w:rFonts w:ascii="Arial" w:hAnsi="Arial" w:cs="Arial"/>
          <w:bCs/>
          <w:color w:val="000000" w:themeColor="text1"/>
          <w:sz w:val="24"/>
          <w:szCs w:val="24"/>
        </w:rPr>
        <w:t xml:space="preserve"> slijedeće aktivnosti od kojih su neke već provedene</w:t>
      </w:r>
      <w:r w:rsidR="00945262" w:rsidRPr="00895413">
        <w:rPr>
          <w:rFonts w:ascii="Arial" w:hAnsi="Arial" w:cs="Arial"/>
          <w:bCs/>
          <w:color w:val="000000" w:themeColor="text1"/>
          <w:sz w:val="24"/>
          <w:szCs w:val="24"/>
        </w:rPr>
        <w:t>:</w:t>
      </w:r>
    </w:p>
    <w:p w:rsidR="00C638AA" w:rsidRPr="00571D12" w:rsidRDefault="00945262" w:rsidP="00764D6B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bCs/>
          <w:sz w:val="24"/>
          <w:szCs w:val="24"/>
        </w:rPr>
        <w:t>Predstavljanje ZO</w:t>
      </w:r>
      <w:r w:rsidR="00C638AA" w:rsidRPr="00571D12">
        <w:rPr>
          <w:rFonts w:ascii="Arial" w:hAnsi="Arial" w:cs="Arial"/>
          <w:bCs/>
          <w:sz w:val="24"/>
          <w:szCs w:val="24"/>
        </w:rPr>
        <w:t xml:space="preserve"> na 8. </w:t>
      </w:r>
      <w:r w:rsidRPr="00571D12">
        <w:rPr>
          <w:rFonts w:ascii="Arial" w:hAnsi="Arial" w:cs="Arial"/>
          <w:bCs/>
          <w:sz w:val="24"/>
          <w:szCs w:val="24"/>
        </w:rPr>
        <w:t>Mediteranskom sajmu</w:t>
      </w:r>
      <w:r w:rsidR="00C638AA" w:rsidRPr="00571D12">
        <w:rPr>
          <w:rFonts w:ascii="Arial" w:hAnsi="Arial" w:cs="Arial"/>
          <w:bCs/>
          <w:sz w:val="24"/>
          <w:szCs w:val="24"/>
        </w:rPr>
        <w:t xml:space="preserve"> zdrave prehrane, ljekovitog bilja i zelenog poduzetništva</w:t>
      </w:r>
      <w:r w:rsidR="00C638AA" w:rsidRPr="00571D12">
        <w:rPr>
          <w:rFonts w:ascii="Arial" w:hAnsi="Arial" w:cs="Arial"/>
          <w:sz w:val="24"/>
          <w:szCs w:val="24"/>
        </w:rPr>
        <w:t xml:space="preserve"> </w:t>
      </w:r>
      <w:r w:rsidR="00C638AA" w:rsidRPr="00571D12">
        <w:rPr>
          <w:rFonts w:ascii="Arial" w:hAnsi="Arial" w:cs="Arial"/>
          <w:bCs/>
          <w:sz w:val="24"/>
          <w:szCs w:val="24"/>
        </w:rPr>
        <w:t>koji se održao u Dubrovniku od 24. do 27. ožujka 2011.</w:t>
      </w:r>
      <w:r w:rsidR="00C638AA" w:rsidRPr="00571D12">
        <w:rPr>
          <w:rFonts w:ascii="Arial" w:hAnsi="Arial" w:cs="Arial"/>
          <w:sz w:val="24"/>
          <w:szCs w:val="24"/>
        </w:rPr>
        <w:t xml:space="preserve"> </w:t>
      </w:r>
    </w:p>
    <w:p w:rsidR="00C638AA" w:rsidRPr="00571D12" w:rsidRDefault="00C638AA" w:rsidP="00AB266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>Zajednica</w:t>
      </w:r>
      <w:r w:rsidR="00AB2660" w:rsidRPr="00571D12">
        <w:rPr>
          <w:rFonts w:ascii="Arial" w:hAnsi="Arial" w:cs="Arial"/>
          <w:sz w:val="24"/>
          <w:szCs w:val="24"/>
        </w:rPr>
        <w:t xml:space="preserve"> je</w:t>
      </w:r>
      <w:r w:rsidR="00945262" w:rsidRPr="00571D12">
        <w:rPr>
          <w:rFonts w:ascii="Arial" w:hAnsi="Arial" w:cs="Arial"/>
          <w:sz w:val="24"/>
          <w:szCs w:val="24"/>
        </w:rPr>
        <w:t xml:space="preserve"> sponzor 6.</w:t>
      </w:r>
      <w:r w:rsidRPr="00571D12">
        <w:rPr>
          <w:rFonts w:ascii="Arial" w:hAnsi="Arial" w:cs="Arial"/>
          <w:sz w:val="24"/>
          <w:szCs w:val="24"/>
        </w:rPr>
        <w:t xml:space="preserve"> Međunarodnog kulinarskog festivala </w:t>
      </w:r>
      <w:r w:rsidRPr="00571D12">
        <w:rPr>
          <w:rFonts w:ascii="Arial" w:hAnsi="Arial" w:cs="Arial"/>
          <w:b/>
          <w:sz w:val="24"/>
          <w:szCs w:val="24"/>
        </w:rPr>
        <w:t>„Biser mora 2011</w:t>
      </w:r>
      <w:r w:rsidR="00945262" w:rsidRPr="00571D12">
        <w:rPr>
          <w:rFonts w:ascii="Arial" w:hAnsi="Arial" w:cs="Arial"/>
          <w:b/>
          <w:sz w:val="24"/>
          <w:szCs w:val="24"/>
        </w:rPr>
        <w:t>"</w:t>
      </w:r>
      <w:r w:rsidR="00945262" w:rsidRPr="00571D12">
        <w:rPr>
          <w:rFonts w:ascii="Arial" w:hAnsi="Arial" w:cs="Arial"/>
          <w:sz w:val="24"/>
          <w:szCs w:val="24"/>
        </w:rPr>
        <w:t xml:space="preserve"> koji se održao u Supetru na </w:t>
      </w:r>
      <w:r w:rsidR="009B53C0" w:rsidRPr="00571D12">
        <w:rPr>
          <w:rFonts w:ascii="Arial" w:hAnsi="Arial" w:cs="Arial"/>
          <w:sz w:val="24"/>
          <w:szCs w:val="24"/>
        </w:rPr>
        <w:t xml:space="preserve">Braču </w:t>
      </w:r>
      <w:r w:rsidR="00945262" w:rsidRPr="00571D12">
        <w:rPr>
          <w:rFonts w:ascii="Arial" w:hAnsi="Arial" w:cs="Arial"/>
          <w:sz w:val="24"/>
          <w:szCs w:val="24"/>
        </w:rPr>
        <w:t>od 13. do 17</w:t>
      </w:r>
      <w:r w:rsidR="00945262" w:rsidRPr="0089541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9B53C0" w:rsidRPr="00895413">
        <w:rPr>
          <w:rFonts w:ascii="Arial" w:hAnsi="Arial" w:cs="Arial"/>
          <w:color w:val="000000" w:themeColor="text1"/>
          <w:sz w:val="24"/>
          <w:szCs w:val="24"/>
        </w:rPr>
        <w:t>t</w:t>
      </w:r>
      <w:r w:rsidR="00945262" w:rsidRPr="00895413">
        <w:rPr>
          <w:rFonts w:ascii="Arial" w:hAnsi="Arial" w:cs="Arial"/>
          <w:color w:val="000000" w:themeColor="text1"/>
          <w:sz w:val="24"/>
          <w:szCs w:val="24"/>
        </w:rPr>
        <w:t>ravn</w:t>
      </w:r>
      <w:r w:rsidR="009B53C0" w:rsidRPr="00895413">
        <w:rPr>
          <w:rFonts w:ascii="Arial" w:hAnsi="Arial" w:cs="Arial"/>
          <w:color w:val="000000" w:themeColor="text1"/>
          <w:sz w:val="24"/>
          <w:szCs w:val="24"/>
        </w:rPr>
        <w:t xml:space="preserve">ja, </w:t>
      </w:r>
      <w:r w:rsidR="00DB4156" w:rsidRPr="00895413">
        <w:rPr>
          <w:rFonts w:ascii="Arial" w:hAnsi="Arial" w:cs="Arial"/>
          <w:color w:val="000000" w:themeColor="text1"/>
          <w:sz w:val="24"/>
          <w:szCs w:val="24"/>
        </w:rPr>
        <w:t xml:space="preserve">kojom prigodom </w:t>
      </w:r>
      <w:r w:rsidR="009B53C0" w:rsidRPr="00895413">
        <w:rPr>
          <w:rFonts w:ascii="Arial" w:hAnsi="Arial" w:cs="Arial"/>
          <w:color w:val="000000" w:themeColor="text1"/>
          <w:sz w:val="24"/>
          <w:szCs w:val="24"/>
        </w:rPr>
        <w:t>predstavlja Zlatnu oblicu</w:t>
      </w:r>
      <w:r w:rsidR="00895413">
        <w:rPr>
          <w:rFonts w:ascii="Arial" w:hAnsi="Arial" w:cs="Arial"/>
          <w:color w:val="000000" w:themeColor="text1"/>
          <w:sz w:val="24"/>
          <w:szCs w:val="24"/>
        </w:rPr>
        <w:t>,</w:t>
      </w:r>
      <w:r w:rsidR="009B53C0" w:rsidRPr="00895413">
        <w:rPr>
          <w:rFonts w:ascii="Arial" w:hAnsi="Arial" w:cs="Arial"/>
          <w:color w:val="000000" w:themeColor="text1"/>
          <w:sz w:val="24"/>
          <w:szCs w:val="24"/>
        </w:rPr>
        <w:t xml:space="preserve"> na kojoj su se</w:t>
      </w:r>
      <w:r w:rsidRPr="00895413">
        <w:rPr>
          <w:rFonts w:ascii="Arial" w:hAnsi="Arial" w:cs="Arial"/>
          <w:color w:val="000000" w:themeColor="text1"/>
          <w:sz w:val="24"/>
          <w:szCs w:val="24"/>
        </w:rPr>
        <w:t xml:space="preserve"> pripremala jela koj</w:t>
      </w:r>
      <w:r w:rsidRPr="00571D12">
        <w:rPr>
          <w:rFonts w:ascii="Arial" w:hAnsi="Arial" w:cs="Arial"/>
          <w:sz w:val="24"/>
          <w:szCs w:val="24"/>
        </w:rPr>
        <w:t>a su spravljali vrhunski kuhari, predstavnici 14 zemalja učesnica.</w:t>
      </w:r>
    </w:p>
    <w:p w:rsidR="0044397D" w:rsidRPr="00571D12" w:rsidRDefault="0044397D" w:rsidP="00AB266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 xml:space="preserve">Festival </w:t>
      </w:r>
      <w:r w:rsidRPr="00571D12">
        <w:rPr>
          <w:rFonts w:ascii="Arial" w:hAnsi="Arial" w:cs="Arial"/>
          <w:b/>
          <w:sz w:val="24"/>
          <w:szCs w:val="24"/>
        </w:rPr>
        <w:t>„Olea Dalmatica“</w:t>
      </w:r>
      <w:r w:rsidRPr="00571D12">
        <w:rPr>
          <w:rFonts w:ascii="Arial" w:hAnsi="Arial" w:cs="Arial"/>
          <w:sz w:val="24"/>
          <w:szCs w:val="24"/>
        </w:rPr>
        <w:t xml:space="preserve"> 29. i 30. travnja u Marini, u organizaciji članice Zajednice – udruge za promociju dalmatinskih maslina i maslinova ulja „Kamenca“ iz Marine.  </w:t>
      </w:r>
    </w:p>
    <w:p w:rsidR="00945262" w:rsidRPr="00571D12" w:rsidRDefault="00945262" w:rsidP="00AB266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>Promocija</w:t>
      </w:r>
      <w:r w:rsidR="00AB2660" w:rsidRPr="00571D12">
        <w:rPr>
          <w:rFonts w:ascii="Arial" w:hAnsi="Arial" w:cs="Arial"/>
          <w:sz w:val="24"/>
          <w:szCs w:val="24"/>
        </w:rPr>
        <w:t xml:space="preserve"> s degustacijom</w:t>
      </w:r>
      <w:r w:rsidRPr="00571D12">
        <w:rPr>
          <w:rFonts w:ascii="Arial" w:hAnsi="Arial" w:cs="Arial"/>
          <w:sz w:val="24"/>
          <w:szCs w:val="24"/>
        </w:rPr>
        <w:t xml:space="preserve"> u </w:t>
      </w:r>
      <w:r w:rsidR="009B53C0" w:rsidRPr="00571D12">
        <w:rPr>
          <w:rFonts w:ascii="Arial" w:hAnsi="Arial" w:cs="Arial"/>
          <w:sz w:val="24"/>
          <w:szCs w:val="24"/>
        </w:rPr>
        <w:t xml:space="preserve">Splitu u </w:t>
      </w:r>
      <w:r w:rsidRPr="00571D12">
        <w:rPr>
          <w:rFonts w:ascii="Arial" w:hAnsi="Arial" w:cs="Arial"/>
          <w:sz w:val="24"/>
          <w:szCs w:val="24"/>
        </w:rPr>
        <w:t xml:space="preserve">konobi </w:t>
      </w:r>
      <w:r w:rsidRPr="00571D12">
        <w:rPr>
          <w:rFonts w:ascii="Arial" w:hAnsi="Arial" w:cs="Arial"/>
          <w:b/>
          <w:sz w:val="24"/>
          <w:szCs w:val="24"/>
        </w:rPr>
        <w:t>„Oštarija u Viđakovi“</w:t>
      </w:r>
      <w:r w:rsidRPr="00571D12">
        <w:rPr>
          <w:rFonts w:ascii="Arial" w:hAnsi="Arial" w:cs="Arial"/>
          <w:sz w:val="24"/>
          <w:szCs w:val="24"/>
        </w:rPr>
        <w:t xml:space="preserve"> – 4.svibnja </w:t>
      </w:r>
      <w:r w:rsidR="00540669" w:rsidRPr="00571D12">
        <w:rPr>
          <w:rFonts w:ascii="Arial" w:hAnsi="Arial" w:cs="Arial"/>
          <w:sz w:val="24"/>
          <w:szCs w:val="24"/>
        </w:rPr>
        <w:t>u 12 h.</w:t>
      </w:r>
    </w:p>
    <w:p w:rsidR="0044397D" w:rsidRPr="00571D12" w:rsidRDefault="0044397D" w:rsidP="00AB266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>Predstavljanje Zajednice maslinara i uljara Hrvatske</w:t>
      </w:r>
      <w:r w:rsidR="00E42A96" w:rsidRPr="00571D12">
        <w:rPr>
          <w:rFonts w:ascii="Arial" w:hAnsi="Arial" w:cs="Arial"/>
          <w:sz w:val="24"/>
          <w:szCs w:val="24"/>
        </w:rPr>
        <w:t xml:space="preserve"> i njenih članica prodajnom izložbom maslinova ulja i proizvoda od </w:t>
      </w:r>
      <w:r w:rsidR="00895413">
        <w:rPr>
          <w:rFonts w:ascii="Arial" w:hAnsi="Arial" w:cs="Arial"/>
          <w:sz w:val="24"/>
          <w:szCs w:val="24"/>
        </w:rPr>
        <w:t>maslinova ulja</w:t>
      </w:r>
      <w:r w:rsidRPr="00571D12">
        <w:rPr>
          <w:rFonts w:ascii="Arial" w:hAnsi="Arial" w:cs="Arial"/>
          <w:sz w:val="24"/>
          <w:szCs w:val="24"/>
        </w:rPr>
        <w:t xml:space="preserve"> 7. </w:t>
      </w:r>
      <w:r w:rsidR="00E42A96" w:rsidRPr="00571D12">
        <w:rPr>
          <w:rFonts w:ascii="Arial" w:hAnsi="Arial" w:cs="Arial"/>
          <w:sz w:val="24"/>
          <w:szCs w:val="24"/>
        </w:rPr>
        <w:t>s</w:t>
      </w:r>
      <w:r w:rsidRPr="00571D12">
        <w:rPr>
          <w:rFonts w:ascii="Arial" w:hAnsi="Arial" w:cs="Arial"/>
          <w:sz w:val="24"/>
          <w:szCs w:val="24"/>
        </w:rPr>
        <w:t xml:space="preserve">vibnja, na </w:t>
      </w:r>
      <w:r w:rsidR="00E42A96" w:rsidRPr="00571D12">
        <w:rPr>
          <w:rFonts w:ascii="Arial" w:hAnsi="Arial" w:cs="Arial"/>
          <w:sz w:val="24"/>
          <w:szCs w:val="24"/>
        </w:rPr>
        <w:t xml:space="preserve">dan zaštitnika Splita </w:t>
      </w:r>
      <w:r w:rsidR="00E42A96" w:rsidRPr="00571D12">
        <w:rPr>
          <w:rFonts w:ascii="Arial" w:hAnsi="Arial" w:cs="Arial"/>
          <w:b/>
          <w:sz w:val="24"/>
          <w:szCs w:val="24"/>
        </w:rPr>
        <w:t>Sv. Duje</w:t>
      </w:r>
      <w:r w:rsidR="00E42A96" w:rsidRPr="00571D12">
        <w:rPr>
          <w:rFonts w:ascii="Arial" w:hAnsi="Arial" w:cs="Arial"/>
          <w:sz w:val="24"/>
          <w:szCs w:val="24"/>
        </w:rPr>
        <w:t xml:space="preserve"> na Voćnom trgu tijekom čitav</w:t>
      </w:r>
      <w:r w:rsidR="00AB2660" w:rsidRPr="00571D12">
        <w:rPr>
          <w:rFonts w:ascii="Arial" w:hAnsi="Arial" w:cs="Arial"/>
          <w:sz w:val="24"/>
          <w:szCs w:val="24"/>
        </w:rPr>
        <w:t>og dana</w:t>
      </w:r>
      <w:r w:rsidR="0086170D" w:rsidRPr="00571D12">
        <w:rPr>
          <w:rFonts w:ascii="Arial" w:hAnsi="Arial" w:cs="Arial"/>
          <w:sz w:val="24"/>
          <w:szCs w:val="24"/>
        </w:rPr>
        <w:t>.</w:t>
      </w:r>
    </w:p>
    <w:p w:rsidR="009B53C0" w:rsidRDefault="00945262" w:rsidP="009B53C0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71D12">
        <w:rPr>
          <w:rFonts w:ascii="Arial" w:hAnsi="Arial" w:cs="Arial"/>
          <w:sz w:val="24"/>
          <w:szCs w:val="24"/>
        </w:rPr>
        <w:t>Pr</w:t>
      </w:r>
      <w:r w:rsidR="00C951FE">
        <w:rPr>
          <w:rFonts w:ascii="Arial" w:hAnsi="Arial" w:cs="Arial"/>
          <w:sz w:val="24"/>
          <w:szCs w:val="24"/>
        </w:rPr>
        <w:t xml:space="preserve">ezentacija </w:t>
      </w:r>
      <w:r w:rsidR="00AB2660" w:rsidRPr="00571D12">
        <w:rPr>
          <w:rFonts w:ascii="Arial" w:hAnsi="Arial" w:cs="Arial"/>
          <w:i/>
          <w:sz w:val="24"/>
          <w:szCs w:val="24"/>
        </w:rPr>
        <w:t>Zlatne oblice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="00C951FE">
        <w:rPr>
          <w:rFonts w:ascii="Arial" w:hAnsi="Arial" w:cs="Arial"/>
          <w:sz w:val="24"/>
          <w:szCs w:val="24"/>
        </w:rPr>
        <w:t xml:space="preserve">i promocija monografija „Ljepote hrvatskog Jadrana“ D. Žagara i N. Šerića </w:t>
      </w:r>
      <w:r w:rsidRPr="00571D12">
        <w:rPr>
          <w:rFonts w:ascii="Arial" w:hAnsi="Arial" w:cs="Arial"/>
          <w:sz w:val="24"/>
          <w:szCs w:val="24"/>
        </w:rPr>
        <w:t xml:space="preserve">u Zagrebu </w:t>
      </w:r>
      <w:r w:rsidR="009B53C0" w:rsidRPr="00571D12">
        <w:rPr>
          <w:rFonts w:ascii="Arial" w:hAnsi="Arial" w:cs="Arial"/>
          <w:sz w:val="24"/>
          <w:szCs w:val="24"/>
        </w:rPr>
        <w:t xml:space="preserve">u </w:t>
      </w:r>
      <w:r w:rsidR="009B53C0" w:rsidRPr="00571D12">
        <w:rPr>
          <w:rFonts w:ascii="Arial" w:hAnsi="Arial" w:cs="Arial"/>
          <w:b/>
          <w:sz w:val="24"/>
          <w:szCs w:val="24"/>
        </w:rPr>
        <w:t>„</w:t>
      </w:r>
      <w:r w:rsidRPr="00571D12">
        <w:rPr>
          <w:rFonts w:ascii="Arial" w:hAnsi="Arial" w:cs="Arial"/>
          <w:b/>
          <w:sz w:val="24"/>
          <w:szCs w:val="24"/>
        </w:rPr>
        <w:t>G</w:t>
      </w:r>
      <w:r w:rsidR="009B53C0" w:rsidRPr="00571D12">
        <w:rPr>
          <w:rFonts w:ascii="Arial" w:hAnsi="Arial" w:cs="Arial"/>
          <w:b/>
          <w:sz w:val="24"/>
          <w:szCs w:val="24"/>
        </w:rPr>
        <w:t>radskoj</w:t>
      </w:r>
      <w:r w:rsidRPr="00571D12">
        <w:rPr>
          <w:rFonts w:ascii="Arial" w:hAnsi="Arial" w:cs="Arial"/>
          <w:b/>
          <w:sz w:val="24"/>
          <w:szCs w:val="24"/>
        </w:rPr>
        <w:t xml:space="preserve"> </w:t>
      </w:r>
      <w:r w:rsidR="009B53C0" w:rsidRPr="00571D12">
        <w:rPr>
          <w:rFonts w:ascii="Arial" w:hAnsi="Arial" w:cs="Arial"/>
          <w:b/>
          <w:sz w:val="24"/>
          <w:szCs w:val="24"/>
        </w:rPr>
        <w:t>kavani“</w:t>
      </w:r>
      <w:r w:rsidR="00C951FE">
        <w:rPr>
          <w:rFonts w:ascii="Arial" w:hAnsi="Arial" w:cs="Arial"/>
          <w:sz w:val="24"/>
          <w:szCs w:val="24"/>
        </w:rPr>
        <w:t xml:space="preserve"> </w:t>
      </w:r>
      <w:r w:rsidR="00AB2660" w:rsidRPr="00571D12">
        <w:rPr>
          <w:rFonts w:ascii="Arial" w:hAnsi="Arial" w:cs="Arial"/>
          <w:sz w:val="24"/>
          <w:szCs w:val="24"/>
        </w:rPr>
        <w:t xml:space="preserve"> </w:t>
      </w:r>
      <w:r w:rsidR="00C951FE">
        <w:rPr>
          <w:rFonts w:ascii="Arial" w:hAnsi="Arial" w:cs="Arial"/>
          <w:sz w:val="24"/>
          <w:szCs w:val="24"/>
        </w:rPr>
        <w:t>- 26. svibnja u 12 h.</w:t>
      </w:r>
    </w:p>
    <w:p w:rsidR="00E1110C" w:rsidRPr="00E1110C" w:rsidRDefault="00E1110C" w:rsidP="00A62998">
      <w:pPr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1110C">
        <w:rPr>
          <w:rFonts w:ascii="Arial" w:hAnsi="Arial" w:cs="Arial"/>
          <w:color w:val="000000"/>
          <w:sz w:val="24"/>
          <w:szCs w:val="24"/>
        </w:rPr>
        <w:lastRenderedPageBreak/>
        <w:t xml:space="preserve">Za markentiški plan zadužen prof. dr. sc. Neven Šerić, profesor marketinške grupe predmeta sa splitskog Ekonomskog fakulteta on ujedno vodi i koordinaciju svih aktivnosti podizanja „vidljivosti“ dalmatinskih maslinovih ulja. </w:t>
      </w:r>
    </w:p>
    <w:p w:rsidR="00571D12" w:rsidRDefault="00571D12" w:rsidP="00895413">
      <w:pPr>
        <w:ind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571D12">
        <w:rPr>
          <w:rFonts w:ascii="Arial" w:hAnsi="Arial" w:cs="Arial"/>
          <w:sz w:val="24"/>
          <w:szCs w:val="24"/>
        </w:rPr>
        <w:t xml:space="preserve">Zlatna Oblica  je monosortno ulje  najznačajnije autohtone hrvatske sorte maslina - Oblice. </w:t>
      </w:r>
      <w:r w:rsidRPr="00571D12">
        <w:rPr>
          <w:rFonts w:ascii="Arial" w:hAnsi="Arial" w:cs="Arial"/>
          <w:sz w:val="24"/>
          <w:szCs w:val="24"/>
          <w:lang w:val="pt-BR"/>
        </w:rPr>
        <w:t>U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maslinicima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Dalmacije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sorta</w:t>
      </w:r>
      <w:r w:rsidRPr="00571D12">
        <w:rPr>
          <w:rFonts w:ascii="Arial" w:hAnsi="Arial" w:cs="Arial"/>
          <w:sz w:val="24"/>
          <w:szCs w:val="24"/>
        </w:rPr>
        <w:t xml:space="preserve"> “</w:t>
      </w:r>
      <w:r w:rsidRPr="00571D12">
        <w:rPr>
          <w:rFonts w:ascii="Arial" w:hAnsi="Arial" w:cs="Arial"/>
          <w:sz w:val="24"/>
          <w:szCs w:val="24"/>
          <w:lang w:val="pt-BR"/>
        </w:rPr>
        <w:t>Oblica</w:t>
      </w:r>
      <w:r w:rsidRPr="00571D12">
        <w:rPr>
          <w:rFonts w:ascii="Arial" w:hAnsi="Arial" w:cs="Arial"/>
          <w:sz w:val="24"/>
          <w:szCs w:val="24"/>
        </w:rPr>
        <w:t xml:space="preserve">” </w:t>
      </w:r>
      <w:r w:rsidRPr="00571D12">
        <w:rPr>
          <w:rFonts w:ascii="Arial" w:hAnsi="Arial" w:cs="Arial"/>
          <w:sz w:val="24"/>
          <w:szCs w:val="24"/>
          <w:lang w:val="pt-BR"/>
        </w:rPr>
        <w:t>zastupljena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sa</w:t>
      </w:r>
      <w:r w:rsidRPr="00571D12">
        <w:rPr>
          <w:rFonts w:ascii="Arial" w:hAnsi="Arial" w:cs="Arial"/>
          <w:sz w:val="24"/>
          <w:szCs w:val="24"/>
        </w:rPr>
        <w:t xml:space="preserve"> 75-80% udjelom od ukupnog broja stabala. </w:t>
      </w:r>
      <w:r w:rsidRPr="00571D12">
        <w:rPr>
          <w:rFonts w:ascii="Arial" w:hAnsi="Arial" w:cs="Arial"/>
          <w:sz w:val="24"/>
          <w:szCs w:val="24"/>
          <w:lang w:val="pt-BR"/>
        </w:rPr>
        <w:t>Ve</w:t>
      </w:r>
      <w:r w:rsidRPr="00571D12">
        <w:rPr>
          <w:rFonts w:ascii="Arial" w:hAnsi="Arial" w:cs="Arial"/>
          <w:sz w:val="24"/>
          <w:szCs w:val="24"/>
        </w:rPr>
        <w:t xml:space="preserve">ć 1788. </w:t>
      </w:r>
      <w:r w:rsidRPr="00571D12">
        <w:rPr>
          <w:rFonts w:ascii="Arial" w:hAnsi="Arial" w:cs="Arial"/>
          <w:sz w:val="24"/>
          <w:szCs w:val="24"/>
          <w:lang w:val="pt-BR"/>
        </w:rPr>
        <w:t>godine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spominju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sorte</w:t>
      </w:r>
      <w:r w:rsidRPr="00571D12">
        <w:rPr>
          <w:rFonts w:ascii="Arial" w:hAnsi="Arial" w:cs="Arial"/>
          <w:sz w:val="24"/>
          <w:szCs w:val="24"/>
        </w:rPr>
        <w:t xml:space="preserve"> “</w:t>
      </w:r>
      <w:r w:rsidRPr="00571D12">
        <w:rPr>
          <w:rFonts w:ascii="Arial" w:hAnsi="Arial" w:cs="Arial"/>
          <w:sz w:val="24"/>
          <w:szCs w:val="24"/>
          <w:lang w:val="pt-BR"/>
        </w:rPr>
        <w:t>Oblica</w:t>
      </w:r>
      <w:r w:rsidRPr="00571D12">
        <w:rPr>
          <w:rFonts w:ascii="Arial" w:hAnsi="Arial" w:cs="Arial"/>
          <w:sz w:val="24"/>
          <w:szCs w:val="24"/>
        </w:rPr>
        <w:t>”, “</w:t>
      </w:r>
      <w:r w:rsidRPr="00571D12">
        <w:rPr>
          <w:rFonts w:ascii="Arial" w:hAnsi="Arial" w:cs="Arial"/>
          <w:sz w:val="24"/>
          <w:szCs w:val="24"/>
          <w:lang w:val="pt-BR"/>
        </w:rPr>
        <w:t>Drobnica</w:t>
      </w:r>
      <w:r w:rsidRPr="00571D12">
        <w:rPr>
          <w:rFonts w:ascii="Arial" w:hAnsi="Arial" w:cs="Arial"/>
          <w:sz w:val="24"/>
          <w:szCs w:val="24"/>
        </w:rPr>
        <w:t xml:space="preserve">” </w:t>
      </w:r>
      <w:r w:rsidRPr="00571D12">
        <w:rPr>
          <w:rFonts w:ascii="Arial" w:hAnsi="Arial" w:cs="Arial"/>
          <w:sz w:val="24"/>
          <w:szCs w:val="24"/>
          <w:lang w:val="pt-BR"/>
        </w:rPr>
        <w:t>i</w:t>
      </w:r>
      <w:r w:rsidRPr="00571D12">
        <w:rPr>
          <w:rFonts w:ascii="Arial" w:hAnsi="Arial" w:cs="Arial"/>
          <w:sz w:val="24"/>
          <w:szCs w:val="24"/>
        </w:rPr>
        <w:t xml:space="preserve"> “</w:t>
      </w:r>
      <w:r w:rsidRPr="00571D12">
        <w:rPr>
          <w:rFonts w:ascii="Arial" w:hAnsi="Arial" w:cs="Arial"/>
          <w:sz w:val="24"/>
          <w:szCs w:val="24"/>
          <w:lang w:val="pt-BR"/>
        </w:rPr>
        <w:t>Divjaka</w:t>
      </w:r>
      <w:r w:rsidRPr="00571D12">
        <w:rPr>
          <w:rFonts w:ascii="Arial" w:hAnsi="Arial" w:cs="Arial"/>
          <w:sz w:val="24"/>
          <w:szCs w:val="24"/>
        </w:rPr>
        <w:t xml:space="preserve">” </w:t>
      </w:r>
      <w:r w:rsidRPr="00571D12">
        <w:rPr>
          <w:rFonts w:ascii="Arial" w:hAnsi="Arial" w:cs="Arial"/>
          <w:sz w:val="24"/>
          <w:szCs w:val="24"/>
          <w:lang w:val="pt-BR"/>
        </w:rPr>
        <w:t>kao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tri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ka</w:t>
      </w:r>
      <w:r w:rsidRPr="00571D12">
        <w:rPr>
          <w:rFonts w:ascii="Arial" w:hAnsi="Arial" w:cs="Arial"/>
          <w:sz w:val="24"/>
          <w:szCs w:val="24"/>
        </w:rPr>
        <w:t>š</w:t>
      </w:r>
      <w:r w:rsidRPr="00571D12">
        <w:rPr>
          <w:rFonts w:ascii="Arial" w:hAnsi="Arial" w:cs="Arial"/>
          <w:sz w:val="24"/>
          <w:szCs w:val="24"/>
          <w:lang w:val="pt-BR"/>
        </w:rPr>
        <w:t>telanske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sorte.</w:t>
      </w:r>
    </w:p>
    <w:p w:rsidR="00427697" w:rsidRDefault="00427697" w:rsidP="00A62998">
      <w:pPr>
        <w:ind w:firstLine="708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Ulje Zlatna Oblica se proizvodi po posebnom pravilniku uz sustav unutrašnje kvalitete koji provodi povjerenstvo zaduženo za nadzor proizvodnje. Propisan je čitav postupak od berbe, preko proizvodnje do skladištenja ulja i punjenja. </w:t>
      </w:r>
      <w:r w:rsidR="00E1110C">
        <w:rPr>
          <w:rFonts w:ascii="Arial" w:hAnsi="Arial" w:cs="Arial"/>
          <w:sz w:val="24"/>
          <w:szCs w:val="24"/>
          <w:lang w:val="pt-BR"/>
        </w:rPr>
        <w:t xml:space="preserve">Ulje će biti </w:t>
      </w:r>
      <w:r>
        <w:rPr>
          <w:rFonts w:ascii="Arial" w:hAnsi="Arial" w:cs="Arial"/>
          <w:sz w:val="24"/>
          <w:szCs w:val="24"/>
          <w:lang w:val="pt-BR"/>
        </w:rPr>
        <w:t xml:space="preserve"> punjeno u ambalažu od 0,1, 0,25, 0,5 i 0,75l. Namjera nam je da </w:t>
      </w:r>
      <w:r w:rsidR="00A62998">
        <w:rPr>
          <w:rFonts w:ascii="Arial" w:hAnsi="Arial" w:cs="Arial"/>
          <w:sz w:val="24"/>
          <w:szCs w:val="24"/>
          <w:lang w:val="pt-BR"/>
        </w:rPr>
        <w:t xml:space="preserve">se uz promociju ovog ulja </w:t>
      </w:r>
      <w:r>
        <w:rPr>
          <w:rFonts w:ascii="Arial" w:hAnsi="Arial" w:cs="Arial"/>
          <w:sz w:val="24"/>
          <w:szCs w:val="24"/>
          <w:lang w:val="pt-BR"/>
        </w:rPr>
        <w:t xml:space="preserve">podigne </w:t>
      </w:r>
      <w:r w:rsidR="00A62998">
        <w:rPr>
          <w:rFonts w:ascii="Arial" w:hAnsi="Arial" w:cs="Arial"/>
          <w:sz w:val="24"/>
          <w:szCs w:val="24"/>
          <w:lang w:val="pt-BR"/>
        </w:rPr>
        <w:t xml:space="preserve">i </w:t>
      </w:r>
      <w:r>
        <w:rPr>
          <w:rFonts w:ascii="Arial" w:hAnsi="Arial" w:cs="Arial"/>
          <w:sz w:val="24"/>
          <w:szCs w:val="24"/>
          <w:lang w:val="pt-BR"/>
        </w:rPr>
        <w:t>nivo posluživanje maslinova u</w:t>
      </w:r>
      <w:r w:rsidR="00BD3CE8">
        <w:rPr>
          <w:rFonts w:ascii="Arial" w:hAnsi="Arial" w:cs="Arial"/>
          <w:sz w:val="24"/>
          <w:szCs w:val="24"/>
          <w:lang w:val="pt-BR"/>
        </w:rPr>
        <w:t>l</w:t>
      </w:r>
      <w:r>
        <w:rPr>
          <w:rFonts w:ascii="Arial" w:hAnsi="Arial" w:cs="Arial"/>
          <w:sz w:val="24"/>
          <w:szCs w:val="24"/>
          <w:lang w:val="pt-BR"/>
        </w:rPr>
        <w:t>ja u res</w:t>
      </w:r>
      <w:r w:rsidR="00BD3CE8">
        <w:rPr>
          <w:rFonts w:ascii="Arial" w:hAnsi="Arial" w:cs="Arial"/>
          <w:sz w:val="24"/>
          <w:szCs w:val="24"/>
          <w:lang w:val="pt-BR"/>
        </w:rPr>
        <w:t>t</w:t>
      </w:r>
      <w:r>
        <w:rPr>
          <w:rFonts w:ascii="Arial" w:hAnsi="Arial" w:cs="Arial"/>
          <w:sz w:val="24"/>
          <w:szCs w:val="24"/>
          <w:lang w:val="pt-BR"/>
        </w:rPr>
        <w:t>oranim i drugim ugostiteljskim objektima, jer sadašnji način snižava ukupni dojam o kvaliteti maslinovih ulja u Hrvatskoj.</w:t>
      </w:r>
    </w:p>
    <w:p w:rsidR="00427697" w:rsidRPr="00427697" w:rsidRDefault="00427697" w:rsidP="00A62998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t-BR"/>
        </w:rPr>
        <w:t>Ovo ulje je ugodne voćnosti po plodu masline i umjerene gorčine i pikantnosti. Z</w:t>
      </w:r>
      <w:r w:rsidRPr="00571D12">
        <w:rPr>
          <w:rFonts w:ascii="Arial" w:hAnsi="Arial" w:cs="Arial"/>
          <w:sz w:val="24"/>
          <w:szCs w:val="24"/>
          <w:lang w:val="pt-BR"/>
        </w:rPr>
        <w:t>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ulje</w:t>
      </w:r>
      <w:r w:rsidRPr="00571D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od Oblice </w:t>
      </w:r>
      <w:r w:rsidRPr="00571D12">
        <w:rPr>
          <w:rFonts w:ascii="Arial" w:hAnsi="Arial" w:cs="Arial"/>
          <w:sz w:val="24"/>
          <w:szCs w:val="24"/>
        </w:rPr>
        <w:t>č</w:t>
      </w:r>
      <w:r w:rsidRPr="00571D12">
        <w:rPr>
          <w:rFonts w:ascii="Arial" w:hAnsi="Arial" w:cs="Arial"/>
          <w:sz w:val="24"/>
          <w:szCs w:val="24"/>
          <w:lang w:val="pt-BR"/>
        </w:rPr>
        <w:t>esto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ka</w:t>
      </w:r>
      <w:r w:rsidRPr="00571D12">
        <w:rPr>
          <w:rFonts w:ascii="Arial" w:hAnsi="Arial" w:cs="Arial"/>
          <w:sz w:val="24"/>
          <w:szCs w:val="24"/>
        </w:rPr>
        <w:t>ž</w:t>
      </w:r>
      <w:r w:rsidRPr="00571D12">
        <w:rPr>
          <w:rFonts w:ascii="Arial" w:hAnsi="Arial" w:cs="Arial"/>
          <w:sz w:val="24"/>
          <w:szCs w:val="24"/>
          <w:lang w:val="pt-BR"/>
        </w:rPr>
        <w:t>emo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da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je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slatkasto</w:t>
      </w:r>
      <w:r w:rsidRPr="00571D1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Gor</w:t>
      </w:r>
      <w:r w:rsidRPr="00571D12">
        <w:rPr>
          <w:rFonts w:ascii="Arial" w:hAnsi="Arial" w:cs="Arial"/>
          <w:sz w:val="24"/>
          <w:szCs w:val="24"/>
        </w:rPr>
        <w:t>č</w:t>
      </w:r>
      <w:r w:rsidRPr="00571D12">
        <w:rPr>
          <w:rFonts w:ascii="Arial" w:hAnsi="Arial" w:cs="Arial"/>
          <w:sz w:val="24"/>
          <w:szCs w:val="24"/>
          <w:lang w:val="pt-BR"/>
        </w:rPr>
        <w:t>ina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i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pikatnost</w:t>
      </w:r>
      <w:r w:rsidRPr="00571D12">
        <w:rPr>
          <w:rFonts w:ascii="Arial" w:hAnsi="Arial" w:cs="Arial"/>
          <w:sz w:val="24"/>
          <w:szCs w:val="24"/>
        </w:rPr>
        <w:t xml:space="preserve"> dalmatinskih ulja</w:t>
      </w:r>
      <w:r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su</w:t>
      </w:r>
      <w:r w:rsidRPr="00571D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pt-BR"/>
        </w:rPr>
        <w:t>srednjeg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inteziteta</w:t>
      </w:r>
      <w:r w:rsidRPr="00571D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pt-BR"/>
        </w:rPr>
        <w:t>što</w:t>
      </w:r>
      <w:r w:rsidRPr="00571D12">
        <w:rPr>
          <w:rFonts w:ascii="Arial" w:hAnsi="Arial" w:cs="Arial"/>
          <w:sz w:val="24"/>
          <w:szCs w:val="24"/>
        </w:rPr>
        <w:t xml:space="preserve"> se može o</w:t>
      </w:r>
      <w:r>
        <w:rPr>
          <w:rFonts w:ascii="Arial" w:hAnsi="Arial" w:cs="Arial"/>
          <w:sz w:val="24"/>
          <w:szCs w:val="24"/>
        </w:rPr>
        <w:t>bjasniti</w:t>
      </w:r>
      <w:r w:rsidRPr="00571D12">
        <w:rPr>
          <w:rFonts w:ascii="Arial" w:hAnsi="Arial" w:cs="Arial"/>
          <w:sz w:val="24"/>
          <w:szCs w:val="24"/>
        </w:rPr>
        <w:t xml:space="preserve"> činjenicom da ovo ulje ima niži sadržaj hidroksitirosola i tirosola</w:t>
      </w:r>
      <w:r>
        <w:rPr>
          <w:rFonts w:ascii="Arial" w:hAnsi="Arial" w:cs="Arial"/>
          <w:sz w:val="24"/>
          <w:szCs w:val="24"/>
        </w:rPr>
        <w:t>, pri jednakom sadržaju ukupnih polifenola,</w:t>
      </w:r>
      <w:r w:rsidRPr="00571D12">
        <w:rPr>
          <w:rFonts w:ascii="Arial" w:hAnsi="Arial" w:cs="Arial"/>
          <w:sz w:val="24"/>
          <w:szCs w:val="24"/>
        </w:rPr>
        <w:t xml:space="preserve">  u odnosu na neka sortna ulja francuskih i španjolskih sorti maslina. Hidroksitirosol i tirosol su komponente ukupnih pol</w:t>
      </w:r>
      <w:r w:rsidR="002E4BE0">
        <w:rPr>
          <w:rFonts w:ascii="Arial" w:hAnsi="Arial" w:cs="Arial"/>
          <w:sz w:val="24"/>
          <w:szCs w:val="24"/>
        </w:rPr>
        <w:t>i</w:t>
      </w:r>
      <w:r w:rsidRPr="00571D12">
        <w:rPr>
          <w:rFonts w:ascii="Arial" w:hAnsi="Arial" w:cs="Arial"/>
          <w:sz w:val="24"/>
          <w:szCs w:val="24"/>
        </w:rPr>
        <w:t>fenola, spojeva koji su odgovorni za gorčinu i pikantnost maslinovih ulja.</w:t>
      </w:r>
      <w:r w:rsidR="0003648D">
        <w:rPr>
          <w:rFonts w:ascii="Arial" w:hAnsi="Arial" w:cs="Arial"/>
          <w:sz w:val="24"/>
          <w:szCs w:val="24"/>
        </w:rPr>
        <w:t xml:space="preserve"> </w:t>
      </w:r>
    </w:p>
    <w:p w:rsidR="003A04BF" w:rsidRDefault="00895413" w:rsidP="00CE473A">
      <w:pPr>
        <w:ind w:firstLine="708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</w:rPr>
        <w:t>Kvaliteta dalmatinskih ulja p</w:t>
      </w:r>
      <w:r w:rsidR="00B44B95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epoznata je već </w:t>
      </w:r>
      <w:r w:rsidR="003A04BF" w:rsidRPr="00571D12">
        <w:rPr>
          <w:rFonts w:ascii="Arial" w:hAnsi="Arial" w:cs="Arial"/>
          <w:sz w:val="24"/>
          <w:szCs w:val="24"/>
        </w:rPr>
        <w:t xml:space="preserve">1896. </w:t>
      </w:r>
      <w:r>
        <w:rPr>
          <w:rFonts w:ascii="Arial" w:hAnsi="Arial" w:cs="Arial"/>
          <w:sz w:val="24"/>
          <w:szCs w:val="24"/>
        </w:rPr>
        <w:t xml:space="preserve">Tada je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u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Splitu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organizirano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ku</w:t>
      </w:r>
      <w:r w:rsidR="003A04BF" w:rsidRPr="00571D12">
        <w:rPr>
          <w:rFonts w:ascii="Arial" w:hAnsi="Arial" w:cs="Arial"/>
          <w:sz w:val="24"/>
          <w:szCs w:val="24"/>
        </w:rPr>
        <w:t>š</w:t>
      </w:r>
      <w:r w:rsidR="003A04BF" w:rsidRPr="00571D12">
        <w:rPr>
          <w:rFonts w:ascii="Arial" w:hAnsi="Arial" w:cs="Arial"/>
          <w:sz w:val="24"/>
          <w:szCs w:val="24"/>
          <w:lang w:val="pt-BR"/>
        </w:rPr>
        <w:t>anje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damatinskih</w:t>
      </w:r>
      <w:r w:rsidR="003A04BF" w:rsidRPr="00571D12">
        <w:rPr>
          <w:rFonts w:ascii="Arial" w:hAnsi="Arial" w:cs="Arial"/>
          <w:sz w:val="24"/>
          <w:szCs w:val="24"/>
        </w:rPr>
        <w:t xml:space="preserve">,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talijanskih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i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francuskih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maslinovih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ulja</w:t>
      </w:r>
      <w:r w:rsidR="003A04BF" w:rsidRPr="00571D12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  <w:lang w:val="pt-BR"/>
        </w:rPr>
        <w:t>D</w:t>
      </w:r>
      <w:r w:rsidR="003A04BF" w:rsidRPr="00571D12">
        <w:rPr>
          <w:rFonts w:ascii="Arial" w:hAnsi="Arial" w:cs="Arial"/>
          <w:sz w:val="24"/>
          <w:szCs w:val="24"/>
          <w:lang w:val="pt-BR"/>
        </w:rPr>
        <w:t>almatinska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ulja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su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kvalitetom</w:t>
      </w:r>
      <w:r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nadma</w:t>
      </w:r>
      <w:r w:rsidR="003A04BF" w:rsidRPr="00571D12">
        <w:rPr>
          <w:rFonts w:ascii="Arial" w:hAnsi="Arial" w:cs="Arial"/>
          <w:sz w:val="24"/>
          <w:szCs w:val="24"/>
        </w:rPr>
        <w:t>š</w:t>
      </w:r>
      <w:r w:rsidR="003A04BF" w:rsidRPr="00571D12">
        <w:rPr>
          <w:rFonts w:ascii="Arial" w:hAnsi="Arial" w:cs="Arial"/>
          <w:sz w:val="24"/>
          <w:szCs w:val="24"/>
          <w:lang w:val="pt-BR"/>
        </w:rPr>
        <w:t>ila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talijanska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i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francuska</w:t>
      </w:r>
      <w:r w:rsidR="003A04BF" w:rsidRPr="00571D12">
        <w:rPr>
          <w:rFonts w:ascii="Arial" w:hAnsi="Arial" w:cs="Arial"/>
          <w:sz w:val="24"/>
          <w:szCs w:val="24"/>
        </w:rPr>
        <w:t xml:space="preserve"> </w:t>
      </w:r>
      <w:r w:rsidR="003A04BF" w:rsidRPr="00571D12">
        <w:rPr>
          <w:rFonts w:ascii="Arial" w:hAnsi="Arial" w:cs="Arial"/>
          <w:sz w:val="24"/>
          <w:szCs w:val="24"/>
          <w:lang w:val="pt-BR"/>
        </w:rPr>
        <w:t>ulja</w:t>
      </w:r>
      <w:r w:rsidR="00886846" w:rsidRPr="00571D12">
        <w:rPr>
          <w:rFonts w:ascii="Arial" w:hAnsi="Arial" w:cs="Arial"/>
          <w:sz w:val="24"/>
          <w:szCs w:val="24"/>
          <w:lang w:val="pt-BR"/>
        </w:rPr>
        <w:t>.</w:t>
      </w:r>
    </w:p>
    <w:p w:rsidR="00E1110C" w:rsidRPr="00571D12" w:rsidRDefault="00895413" w:rsidP="00E1110C">
      <w:pPr>
        <w:ind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571D12">
        <w:rPr>
          <w:rFonts w:ascii="Arial" w:hAnsi="Arial" w:cs="Arial"/>
          <w:sz w:val="24"/>
          <w:szCs w:val="24"/>
          <w:lang w:val="pt-BR"/>
        </w:rPr>
        <w:t>Maslinovo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ulje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s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otoka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Murtera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je</w:t>
      </w:r>
      <w:r w:rsidRPr="00571D12">
        <w:rPr>
          <w:rFonts w:ascii="Arial" w:hAnsi="Arial" w:cs="Arial"/>
          <w:sz w:val="24"/>
          <w:szCs w:val="24"/>
        </w:rPr>
        <w:t xml:space="preserve"> 1913. </w:t>
      </w:r>
      <w:r w:rsidRPr="00571D12">
        <w:rPr>
          <w:rFonts w:ascii="Arial" w:hAnsi="Arial" w:cs="Arial"/>
          <w:sz w:val="24"/>
          <w:szCs w:val="24"/>
          <w:lang w:val="pt-BR"/>
        </w:rPr>
        <w:t>godine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na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me</w:t>
      </w:r>
      <w:r w:rsidRPr="00571D12">
        <w:rPr>
          <w:rFonts w:ascii="Arial" w:hAnsi="Arial" w:cs="Arial"/>
          <w:sz w:val="24"/>
          <w:szCs w:val="24"/>
        </w:rPr>
        <w:t>đ</w:t>
      </w:r>
      <w:r w:rsidRPr="00571D12">
        <w:rPr>
          <w:rFonts w:ascii="Arial" w:hAnsi="Arial" w:cs="Arial"/>
          <w:sz w:val="24"/>
          <w:szCs w:val="24"/>
          <w:lang w:val="pt-BR"/>
        </w:rPr>
        <w:t>unarodnoj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izlo</w:t>
      </w:r>
      <w:r w:rsidRPr="00571D12">
        <w:rPr>
          <w:rFonts w:ascii="Arial" w:hAnsi="Arial" w:cs="Arial"/>
          <w:sz w:val="24"/>
          <w:szCs w:val="24"/>
        </w:rPr>
        <w:t>ž</w:t>
      </w:r>
      <w:r w:rsidRPr="00571D12">
        <w:rPr>
          <w:rFonts w:ascii="Arial" w:hAnsi="Arial" w:cs="Arial"/>
          <w:sz w:val="24"/>
          <w:szCs w:val="24"/>
          <w:lang w:val="pt-BR"/>
        </w:rPr>
        <w:t>bi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maslinovih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ulja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u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Francuskoj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dobilo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zlatnu</w:t>
      </w:r>
      <w:r w:rsidRPr="00571D12">
        <w:rPr>
          <w:rFonts w:ascii="Arial" w:hAnsi="Arial" w:cs="Arial"/>
          <w:sz w:val="24"/>
          <w:szCs w:val="24"/>
        </w:rPr>
        <w:t xml:space="preserve"> </w:t>
      </w:r>
      <w:r w:rsidRPr="00571D12">
        <w:rPr>
          <w:rFonts w:ascii="Arial" w:hAnsi="Arial" w:cs="Arial"/>
          <w:sz w:val="24"/>
          <w:szCs w:val="24"/>
          <w:lang w:val="pt-BR"/>
        </w:rPr>
        <w:t>medalju</w:t>
      </w:r>
      <w:r>
        <w:rPr>
          <w:rFonts w:ascii="Arial" w:hAnsi="Arial" w:cs="Arial"/>
          <w:sz w:val="24"/>
          <w:szCs w:val="24"/>
          <w:lang w:val="pt-BR"/>
        </w:rPr>
        <w:t>.</w:t>
      </w:r>
    </w:p>
    <w:p w:rsidR="00571D12" w:rsidRDefault="00571D12" w:rsidP="00571D12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1D12">
        <w:rPr>
          <w:rFonts w:ascii="Arial" w:hAnsi="Arial" w:cs="Arial"/>
          <w:color w:val="000000" w:themeColor="text1"/>
          <w:sz w:val="24"/>
          <w:szCs w:val="24"/>
        </w:rPr>
        <w:t>Cijenili bismo da i Vi postanete dio naše zajedničke priče o autohtonom</w:t>
      </w:r>
      <w:r w:rsidR="00A62998">
        <w:rPr>
          <w:rFonts w:ascii="Arial" w:hAnsi="Arial" w:cs="Arial"/>
          <w:color w:val="000000" w:themeColor="text1"/>
          <w:sz w:val="24"/>
          <w:szCs w:val="24"/>
        </w:rPr>
        <w:t xml:space="preserve"> hrvatskom i dalmatinskom</w:t>
      </w:r>
      <w:r w:rsidRPr="00571D12">
        <w:rPr>
          <w:rFonts w:ascii="Arial" w:hAnsi="Arial" w:cs="Arial"/>
          <w:color w:val="000000" w:themeColor="text1"/>
          <w:sz w:val="24"/>
          <w:szCs w:val="24"/>
        </w:rPr>
        <w:t xml:space="preserve"> maslinovom ulju, temeljenoj na tradiciji</w:t>
      </w:r>
      <w:r w:rsidR="00BD3CE8">
        <w:rPr>
          <w:rFonts w:ascii="Arial" w:hAnsi="Arial" w:cs="Arial"/>
          <w:color w:val="000000" w:themeColor="text1"/>
          <w:sz w:val="24"/>
          <w:szCs w:val="24"/>
        </w:rPr>
        <w:t>,</w:t>
      </w:r>
      <w:r w:rsidRPr="00571D12">
        <w:rPr>
          <w:rFonts w:ascii="Arial" w:hAnsi="Arial" w:cs="Arial"/>
          <w:color w:val="000000" w:themeColor="text1"/>
          <w:sz w:val="24"/>
          <w:szCs w:val="24"/>
        </w:rPr>
        <w:t xml:space="preserve"> s težnjom stvaranja prepoznatljive slike Republike Hrvatske i Dalmacije kao ekološki očuvanog dijela Mediterana!</w:t>
      </w:r>
    </w:p>
    <w:p w:rsidR="00CF2669" w:rsidRPr="00F81B00" w:rsidRDefault="009164D2" w:rsidP="00CF266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81B00">
        <w:rPr>
          <w:rFonts w:ascii="Arial" w:hAnsi="Arial" w:cs="Arial"/>
          <w:color w:val="000000"/>
          <w:sz w:val="24"/>
          <w:szCs w:val="24"/>
        </w:rPr>
        <w:t>Hvala Vam na dolasku</w:t>
      </w:r>
      <w:r w:rsidR="00CF2669" w:rsidRPr="00F81B00">
        <w:rPr>
          <w:rFonts w:ascii="Arial" w:hAnsi="Arial" w:cs="Arial"/>
          <w:color w:val="000000"/>
          <w:sz w:val="24"/>
          <w:szCs w:val="24"/>
        </w:rPr>
        <w:t>!</w:t>
      </w:r>
    </w:p>
    <w:p w:rsidR="00CF2669" w:rsidRDefault="00CF2669" w:rsidP="00CF26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F2669" w:rsidRPr="00F21370" w:rsidRDefault="00CF2669" w:rsidP="00CF2669">
      <w:pPr>
        <w:rPr>
          <w:rFonts w:ascii="Arial" w:hAnsi="Arial" w:cs="Arial"/>
          <w:color w:val="000000" w:themeColor="text1"/>
          <w:sz w:val="24"/>
          <w:szCs w:val="24"/>
        </w:rPr>
      </w:pPr>
      <w:r w:rsidRPr="00F21370">
        <w:rPr>
          <w:rFonts w:ascii="Arial" w:hAnsi="Arial" w:cs="Arial"/>
          <w:sz w:val="24"/>
          <w:szCs w:val="24"/>
        </w:rPr>
        <w:t>Split, 04.05.2011.</w:t>
      </w:r>
      <w:r w:rsidRPr="00F21370">
        <w:rPr>
          <w:rFonts w:ascii="Times New Roman" w:hAnsi="Times New Roman"/>
          <w:sz w:val="24"/>
          <w:szCs w:val="24"/>
        </w:rPr>
        <w:br/>
      </w:r>
    </w:p>
    <w:p w:rsidR="0060129C" w:rsidRDefault="0060129C" w:rsidP="009B53C0">
      <w:pPr>
        <w:rPr>
          <w:rFonts w:ascii="Arial" w:hAnsi="Arial" w:cs="Arial"/>
        </w:rPr>
      </w:pPr>
    </w:p>
    <w:p w:rsidR="0060129C" w:rsidRDefault="0060129C" w:rsidP="009B53C0">
      <w:pPr>
        <w:rPr>
          <w:rFonts w:ascii="Arial" w:hAnsi="Arial" w:cs="Arial"/>
        </w:rPr>
      </w:pPr>
    </w:p>
    <w:sectPr w:rsidR="0060129C" w:rsidSect="00E70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473E3"/>
    <w:multiLevelType w:val="hybridMultilevel"/>
    <w:tmpl w:val="F30234E8"/>
    <w:lvl w:ilvl="0" w:tplc="C3A885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8BC"/>
    <w:rsid w:val="0003648D"/>
    <w:rsid w:val="00043A77"/>
    <w:rsid w:val="000614A8"/>
    <w:rsid w:val="00083FA7"/>
    <w:rsid w:val="000A16FE"/>
    <w:rsid w:val="00120103"/>
    <w:rsid w:val="00177F96"/>
    <w:rsid w:val="001D3785"/>
    <w:rsid w:val="002127DF"/>
    <w:rsid w:val="002E4BE0"/>
    <w:rsid w:val="00300660"/>
    <w:rsid w:val="00367216"/>
    <w:rsid w:val="003A04BF"/>
    <w:rsid w:val="00427697"/>
    <w:rsid w:val="0044397D"/>
    <w:rsid w:val="004B7598"/>
    <w:rsid w:val="004F309F"/>
    <w:rsid w:val="00540669"/>
    <w:rsid w:val="00550483"/>
    <w:rsid w:val="0057185A"/>
    <w:rsid w:val="00571D12"/>
    <w:rsid w:val="005A08A7"/>
    <w:rsid w:val="005A36AB"/>
    <w:rsid w:val="005B3697"/>
    <w:rsid w:val="005B63A0"/>
    <w:rsid w:val="0060129C"/>
    <w:rsid w:val="006F1616"/>
    <w:rsid w:val="00752561"/>
    <w:rsid w:val="00764D6B"/>
    <w:rsid w:val="007B133E"/>
    <w:rsid w:val="00830246"/>
    <w:rsid w:val="0086170D"/>
    <w:rsid w:val="00886846"/>
    <w:rsid w:val="00895413"/>
    <w:rsid w:val="008B54EC"/>
    <w:rsid w:val="008C160C"/>
    <w:rsid w:val="009074C3"/>
    <w:rsid w:val="009164D2"/>
    <w:rsid w:val="00945262"/>
    <w:rsid w:val="009A5B9F"/>
    <w:rsid w:val="009B53C0"/>
    <w:rsid w:val="00A33B82"/>
    <w:rsid w:val="00A62998"/>
    <w:rsid w:val="00AB2660"/>
    <w:rsid w:val="00B369B3"/>
    <w:rsid w:val="00B44B95"/>
    <w:rsid w:val="00BB18BC"/>
    <w:rsid w:val="00BD3CE8"/>
    <w:rsid w:val="00BE0915"/>
    <w:rsid w:val="00C15F28"/>
    <w:rsid w:val="00C638AA"/>
    <w:rsid w:val="00C83EB8"/>
    <w:rsid w:val="00C86944"/>
    <w:rsid w:val="00C951FE"/>
    <w:rsid w:val="00CC7F3A"/>
    <w:rsid w:val="00CE473A"/>
    <w:rsid w:val="00CF2669"/>
    <w:rsid w:val="00DB4156"/>
    <w:rsid w:val="00E07575"/>
    <w:rsid w:val="00E1110C"/>
    <w:rsid w:val="00E42A96"/>
    <w:rsid w:val="00E70A24"/>
    <w:rsid w:val="00E8370D"/>
    <w:rsid w:val="00EB4F9E"/>
    <w:rsid w:val="00F21370"/>
    <w:rsid w:val="00F277CE"/>
    <w:rsid w:val="00F42D88"/>
    <w:rsid w:val="00F62ACB"/>
    <w:rsid w:val="00F81B00"/>
    <w:rsid w:val="00FB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A24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BB18B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BB18B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qFormat/>
    <w:rsid w:val="00BB18B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slov4">
    <w:name w:val="heading 4"/>
    <w:basedOn w:val="Normal"/>
    <w:next w:val="Normal"/>
    <w:link w:val="Naslov4Char"/>
    <w:uiPriority w:val="9"/>
    <w:qFormat/>
    <w:rsid w:val="00BB18B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BB18B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BB18B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Naslov1Char">
    <w:name w:val="Naslov 1 Char"/>
    <w:basedOn w:val="Zadanifontodlomka"/>
    <w:link w:val="Naslov1"/>
    <w:uiPriority w:val="9"/>
    <w:rsid w:val="00BB18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BB18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BB18BC"/>
    <w:rPr>
      <w:rFonts w:ascii="Cambria" w:eastAsia="Times New Roman" w:hAnsi="Cambria" w:cs="Times New Roman"/>
      <w:b/>
      <w:bCs/>
      <w:color w:val="4F81BD"/>
    </w:rPr>
  </w:style>
  <w:style w:type="character" w:customStyle="1" w:styleId="Naslov4Char">
    <w:name w:val="Naslov 4 Char"/>
    <w:basedOn w:val="Zadanifontodlomka"/>
    <w:link w:val="Naslov4"/>
    <w:uiPriority w:val="9"/>
    <w:rsid w:val="00BB18BC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Bezproreda1">
    <w:name w:val="Bez proreda1"/>
    <w:uiPriority w:val="1"/>
    <w:qFormat/>
    <w:rsid w:val="00BB18BC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E11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Informacije za predstavnike medija</vt:lpstr>
      <vt:lpstr>Informacije za predstavnike medija</vt:lpstr>
    </vt:vector>
  </TitlesOfParts>
  <Company>Microsoft</Company>
  <LinksUpToDate>false</LinksUpToDate>
  <CharactersWithSpaces>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Informacije za predstavnike medija</dc:title>
  <dc:creator>Katarina</dc:creator>
  <cp:lastModifiedBy>Katarina</cp:lastModifiedBy>
  <cp:revision>8</cp:revision>
  <cp:lastPrinted>2011-04-25T14:04:00Z</cp:lastPrinted>
  <dcterms:created xsi:type="dcterms:W3CDTF">2011-05-03T07:53:00Z</dcterms:created>
  <dcterms:modified xsi:type="dcterms:W3CDTF">2011-05-16T13:47:00Z</dcterms:modified>
</cp:coreProperties>
</file>